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4" w:rsidRDefault="00362DF4" w:rsidP="00362DF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62DF4" w:rsidRPr="006859A2" w:rsidRDefault="00362DF4" w:rsidP="00362DF4">
      <w:pPr>
        <w:jc w:val="center"/>
        <w:rPr>
          <w:rFonts w:ascii="Arial" w:hAnsi="Arial" w:cs="Arial"/>
          <w:b/>
          <w:sz w:val="20"/>
          <w:szCs w:val="20"/>
        </w:rPr>
      </w:pPr>
      <w:r w:rsidRPr="006859A2">
        <w:rPr>
          <w:rFonts w:ascii="Arial" w:hAnsi="Arial" w:cs="Arial"/>
          <w:b/>
          <w:sz w:val="20"/>
          <w:szCs w:val="20"/>
        </w:rPr>
        <w:t xml:space="preserve">UNIVERSIDADE FEDERAL </w:t>
      </w:r>
      <w:r w:rsidR="00591799" w:rsidRPr="006859A2">
        <w:rPr>
          <w:rFonts w:ascii="Arial" w:hAnsi="Arial" w:cs="Arial"/>
          <w:b/>
          <w:sz w:val="20"/>
          <w:szCs w:val="20"/>
        </w:rPr>
        <w:t>RURAL DO RIO DEJANEIRO</w:t>
      </w:r>
    </w:p>
    <w:p w:rsidR="00362DF4" w:rsidRPr="006859A2" w:rsidRDefault="00594DDC" w:rsidP="00362DF4">
      <w:pPr>
        <w:jc w:val="center"/>
        <w:rPr>
          <w:rFonts w:ascii="Arial" w:hAnsi="Arial" w:cs="Arial"/>
          <w:b/>
          <w:sz w:val="20"/>
          <w:szCs w:val="20"/>
        </w:rPr>
      </w:pPr>
      <w:r w:rsidRPr="006859A2">
        <w:rPr>
          <w:rFonts w:ascii="Arial" w:hAnsi="Arial" w:cs="Arial"/>
          <w:b/>
          <w:sz w:val="20"/>
          <w:szCs w:val="20"/>
        </w:rPr>
        <w:t>VICE-REITORIA</w:t>
      </w:r>
    </w:p>
    <w:p w:rsidR="00591799" w:rsidRPr="006859A2" w:rsidRDefault="006859A2" w:rsidP="00362DF4">
      <w:pPr>
        <w:jc w:val="center"/>
        <w:rPr>
          <w:rFonts w:ascii="Arial" w:hAnsi="Arial" w:cs="Arial"/>
          <w:b/>
          <w:sz w:val="20"/>
          <w:szCs w:val="20"/>
        </w:rPr>
      </w:pPr>
      <w:r w:rsidRPr="006859A2">
        <w:rPr>
          <w:rFonts w:ascii="Arial" w:hAnsi="Arial" w:cs="Arial"/>
          <w:b/>
          <w:sz w:val="20"/>
          <w:szCs w:val="20"/>
        </w:rPr>
        <w:t>AGÊNCIA DE INOVAÇÃO DA UFRRJ</w:t>
      </w:r>
    </w:p>
    <w:p w:rsidR="006859A2" w:rsidRDefault="006859A2" w:rsidP="00362DF4">
      <w:pPr>
        <w:jc w:val="center"/>
        <w:rPr>
          <w:rFonts w:ascii="Arial" w:hAnsi="Arial" w:cs="Arial"/>
          <w:b/>
          <w:sz w:val="22"/>
          <w:szCs w:val="22"/>
        </w:rPr>
      </w:pPr>
    </w:p>
    <w:p w:rsidR="006859A2" w:rsidRPr="006859A2" w:rsidRDefault="006859A2" w:rsidP="00362DF4">
      <w:pPr>
        <w:jc w:val="center"/>
        <w:rPr>
          <w:rFonts w:ascii="Arial" w:hAnsi="Arial" w:cs="Arial"/>
          <w:b/>
          <w:sz w:val="22"/>
          <w:szCs w:val="22"/>
        </w:rPr>
      </w:pPr>
    </w:p>
    <w:p w:rsidR="007D7319" w:rsidRDefault="007D7319" w:rsidP="00362DF4">
      <w:pPr>
        <w:jc w:val="center"/>
        <w:rPr>
          <w:rFonts w:ascii="Arial" w:hAnsi="Arial" w:cs="Arial"/>
          <w:b/>
        </w:rPr>
      </w:pPr>
    </w:p>
    <w:p w:rsidR="006859A2" w:rsidRPr="006859A2" w:rsidRDefault="006859A2" w:rsidP="006859A2">
      <w:pPr>
        <w:jc w:val="center"/>
        <w:rPr>
          <w:rFonts w:ascii="Arial" w:hAnsi="Arial" w:cs="Arial"/>
          <w:b/>
        </w:rPr>
      </w:pPr>
      <w:r w:rsidRPr="006859A2">
        <w:rPr>
          <w:rFonts w:ascii="Arial" w:hAnsi="Arial" w:cs="Arial"/>
          <w:b/>
        </w:rPr>
        <w:t>RELATÓRIO DE BUSCA DE ANTERIORIDADE NÃO IMPEDITIVA</w:t>
      </w:r>
    </w:p>
    <w:p w:rsidR="00BC6DE9" w:rsidRDefault="00BC6DE9" w:rsidP="006859A2">
      <w:pPr>
        <w:jc w:val="center"/>
        <w:rPr>
          <w:rFonts w:ascii="Arial" w:hAnsi="Arial" w:cs="Arial"/>
          <w:b/>
          <w:sz w:val="22"/>
          <w:szCs w:val="22"/>
        </w:rPr>
      </w:pPr>
    </w:p>
    <w:p w:rsidR="00362DF4" w:rsidRDefault="00362DF4" w:rsidP="006859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</w:t>
      </w:r>
    </w:p>
    <w:p w:rsidR="00BC6DE9" w:rsidRDefault="00BC6DE9" w:rsidP="00362DF4">
      <w:pPr>
        <w:jc w:val="right"/>
        <w:rPr>
          <w:rFonts w:ascii="Arial" w:hAnsi="Arial" w:cs="Arial"/>
          <w:b/>
          <w:sz w:val="22"/>
          <w:szCs w:val="22"/>
        </w:rPr>
      </w:pPr>
    </w:p>
    <w:p w:rsidR="00BC6DE9" w:rsidRDefault="00BC6DE9" w:rsidP="00362DF4">
      <w:pPr>
        <w:jc w:val="right"/>
        <w:rPr>
          <w:rFonts w:ascii="Arial" w:hAnsi="Arial" w:cs="Arial"/>
          <w:b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1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62DF4">
        <w:rPr>
          <w:rFonts w:ascii="Arial" w:hAnsi="Arial" w:cs="Arial"/>
          <w:sz w:val="22"/>
          <w:szCs w:val="22"/>
        </w:rPr>
        <w:t>DATAS DAS BUSCAS: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B32A1D" w:rsidRPr="00770E80" w:rsidRDefault="00594DDC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16 e 17 de</w:t>
      </w:r>
      <w:r w:rsidR="0090370A">
        <w:rPr>
          <w:rFonts w:ascii="Arial" w:hAnsi="Arial" w:cs="Arial"/>
          <w:color w:val="FF0000"/>
          <w:sz w:val="22"/>
          <w:szCs w:val="22"/>
        </w:rPr>
        <w:t xml:space="preserve"> janeiro de 2021</w:t>
      </w:r>
      <w:r w:rsidR="00770E80">
        <w:rPr>
          <w:rFonts w:ascii="Arial" w:hAnsi="Arial" w:cs="Arial"/>
          <w:color w:val="FF0000"/>
          <w:sz w:val="22"/>
          <w:szCs w:val="22"/>
        </w:rPr>
        <w:t>.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2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TITULO PROVISÓRIO DA INVENÇÃO: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Pr="00770E80" w:rsidRDefault="00770E80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“Sistema de transporte de matéria física de modo </w:t>
      </w:r>
      <w:r w:rsidR="004B5721">
        <w:rPr>
          <w:rFonts w:ascii="Arial" w:hAnsi="Arial" w:cs="Arial"/>
          <w:color w:val="FF0000"/>
          <w:sz w:val="22"/>
          <w:szCs w:val="22"/>
        </w:rPr>
        <w:t>célere</w:t>
      </w:r>
      <w:r>
        <w:rPr>
          <w:rFonts w:ascii="Arial" w:hAnsi="Arial" w:cs="Arial"/>
          <w:color w:val="FF0000"/>
          <w:sz w:val="22"/>
          <w:szCs w:val="22"/>
        </w:rPr>
        <w:t xml:space="preserve"> no tempo e no espaço”. 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3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BASES DE PATENTES UTILIZADAS: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Pr="00770E80" w:rsidRDefault="00770E80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INPI, LATIPAT e ESPACENET. 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4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CLASSIFICAÇÃO INTERNACIONAL DE PATENTES USADAS: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571D25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B64C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</w:t>
      </w:r>
      <w:r w:rsidR="00770E80" w:rsidRPr="00770E80">
        <w:rPr>
          <w:rFonts w:ascii="Arial" w:hAnsi="Arial" w:cs="Arial"/>
          <w:color w:val="FF0000"/>
          <w:sz w:val="22"/>
          <w:szCs w:val="22"/>
        </w:rPr>
        <w:t>37/00</w:t>
      </w:r>
      <w:r w:rsidR="004B5721">
        <w:rPr>
          <w:rFonts w:ascii="Arial" w:hAnsi="Arial" w:cs="Arial"/>
          <w:color w:val="FF0000"/>
          <w:sz w:val="22"/>
          <w:szCs w:val="22"/>
        </w:rPr>
        <w:t>,</w:t>
      </w:r>
      <w:r w:rsidR="00770E8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B65G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</w:t>
      </w:r>
      <w:r w:rsidR="00770E80" w:rsidRPr="00770E80">
        <w:rPr>
          <w:rFonts w:ascii="Arial" w:hAnsi="Arial" w:cs="Arial"/>
          <w:color w:val="FF0000"/>
          <w:sz w:val="22"/>
          <w:szCs w:val="22"/>
        </w:rPr>
        <w:t>15/00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, </w:t>
      </w:r>
      <w:r w:rsidR="004B5721" w:rsidRPr="004B5721">
        <w:rPr>
          <w:rFonts w:ascii="Arial" w:hAnsi="Arial" w:cs="Arial"/>
          <w:color w:val="FF0000"/>
          <w:sz w:val="22"/>
          <w:szCs w:val="22"/>
        </w:rPr>
        <w:t>H02P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</w:t>
      </w:r>
      <w:r w:rsidR="004B5721" w:rsidRPr="004B5721">
        <w:rPr>
          <w:rFonts w:ascii="Arial" w:hAnsi="Arial" w:cs="Arial"/>
          <w:color w:val="FF0000"/>
          <w:sz w:val="22"/>
          <w:szCs w:val="22"/>
        </w:rPr>
        <w:t>5/16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e</w:t>
      </w:r>
      <w:r w:rsidR="004B5721" w:rsidRPr="004B5721">
        <w:t xml:space="preserve"> </w:t>
      </w:r>
      <w:r w:rsidR="004B5721">
        <w:rPr>
          <w:rFonts w:ascii="Arial" w:hAnsi="Arial" w:cs="Arial"/>
          <w:color w:val="FF0000"/>
          <w:sz w:val="22"/>
          <w:szCs w:val="22"/>
        </w:rPr>
        <w:t>H04L 29/08.</w:t>
      </w:r>
    </w:p>
    <w:p w:rsidR="004B5721" w:rsidRPr="004B5721" w:rsidRDefault="004B5721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5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PALAVRAS-CHAVES UTILIZADAS NAS BUSCAS: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Pr="00770E80" w:rsidRDefault="00770E80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transporte, sistema, </w:t>
      </w:r>
      <w:proofErr w:type="spellStart"/>
      <w:r w:rsidRPr="00770E80">
        <w:rPr>
          <w:rFonts w:ascii="Arial" w:hAnsi="Arial" w:cs="Arial"/>
          <w:color w:val="FF0000"/>
          <w:sz w:val="22"/>
          <w:szCs w:val="22"/>
        </w:rPr>
        <w:t>transport</w:t>
      </w:r>
      <w:proofErr w:type="spellEnd"/>
      <w:r w:rsidR="00571D25">
        <w:rPr>
          <w:rFonts w:ascii="Arial" w:hAnsi="Arial" w:cs="Arial"/>
          <w:color w:val="FF0000"/>
          <w:sz w:val="22"/>
          <w:szCs w:val="22"/>
        </w:rPr>
        <w:t xml:space="preserve">, </w:t>
      </w:r>
      <w:r w:rsidRPr="00770E80">
        <w:rPr>
          <w:rFonts w:ascii="Arial" w:hAnsi="Arial" w:cs="Arial"/>
          <w:color w:val="FF0000"/>
          <w:sz w:val="22"/>
          <w:szCs w:val="22"/>
        </w:rPr>
        <w:t>system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6.1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RESULTADOS PATENTÁRIOS NACIONAIS E/OU INTERNACIONAIS: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571D25" w:rsidRPr="00053709" w:rsidTr="00053709">
        <w:tc>
          <w:tcPr>
            <w:tcW w:w="2518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Número:</w:t>
            </w:r>
          </w:p>
        </w:tc>
        <w:tc>
          <w:tcPr>
            <w:tcW w:w="6126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</w:tc>
      </w:tr>
      <w:tr w:rsidR="00571D25" w:rsidRPr="00594DDC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571D25" w:rsidP="00571D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JP2016016863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571D25" w:rsidP="0005370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QUICK FASTENING SYSTEM OF AN ACCESSORY TO THE BODY OF A DRONE.</w:t>
            </w:r>
          </w:p>
        </w:tc>
      </w:tr>
      <w:tr w:rsidR="00571D25" w:rsidRPr="00594DDC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571D25" w:rsidP="00571D25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PL409048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571D25" w:rsidP="0005370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Method for transportation of goods by means of the flying motor vehicle, preferably for transporting urgent post in long distances</w:t>
            </w: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ab/>
            </w:r>
          </w:p>
        </w:tc>
      </w:tr>
      <w:tr w:rsidR="00571D25" w:rsidRPr="00053709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PI 9004441-0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PROCESSO E APARELHAGEM PARA A OTIMIZAÇÃO DO RETARDO DE TEMPO DE TRANSPORTE DE UMA FONTE DE ENERGIA A TIRISTOR.</w:t>
            </w:r>
          </w:p>
        </w:tc>
      </w:tr>
      <w:tr w:rsidR="004B5721" w:rsidRPr="00053709" w:rsidTr="00053709">
        <w:tc>
          <w:tcPr>
            <w:tcW w:w="2518" w:type="dxa"/>
            <w:shd w:val="clear" w:color="auto" w:fill="auto"/>
            <w:vAlign w:val="center"/>
          </w:tcPr>
          <w:p w:rsidR="004B5721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BR 11 2015 016989 9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4B5721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SUPORTE À DIVERSIDADE DE TRANSPORTE E ARMAZENADORES DESLOCADOS NO TEMPO PARA FLUXO CONTÍNUO DE MÍDIA ATRAVÉS DE REDE.</w:t>
            </w:r>
          </w:p>
        </w:tc>
      </w:tr>
    </w:tbl>
    <w:p w:rsidR="00571D25" w:rsidRPr="004B5721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6.2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RESULTADOS NÃO PATENTÁRIOS NACIONAIS E/OU INTERNACIONAIS: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571D25" w:rsidRPr="00053709" w:rsidTr="00053709">
        <w:tc>
          <w:tcPr>
            <w:tcW w:w="2518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Citação:</w:t>
            </w:r>
          </w:p>
        </w:tc>
        <w:tc>
          <w:tcPr>
            <w:tcW w:w="6126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Referência (ABNT):</w:t>
            </w:r>
          </w:p>
        </w:tc>
      </w:tr>
      <w:tr w:rsidR="00571D25" w:rsidRPr="00053709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571D25" w:rsidP="000537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(VALVERDE, 2003)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571D25" w:rsidP="000537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 xml:space="preserve">VALVERDE, Clodoaldo. Efeitos Quânticos no Campo Eletromagnético. </w:t>
            </w:r>
            <w:proofErr w:type="spellStart"/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Physicae</w:t>
            </w:r>
            <w:proofErr w:type="spellEnd"/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, v. 3, n. 3, p. 12-18, 2003.</w:t>
            </w:r>
          </w:p>
        </w:tc>
      </w:tr>
    </w:tbl>
    <w:p w:rsidR="00571D25" w:rsidRP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571D25" w:rsidP="00026EAF">
      <w:pPr>
        <w:jc w:val="both"/>
        <w:rPr>
          <w:rFonts w:ascii="Arial" w:hAnsi="Arial" w:cs="Arial"/>
          <w:sz w:val="22"/>
          <w:szCs w:val="22"/>
        </w:rPr>
      </w:pPr>
      <w:r w:rsidRPr="006859A2">
        <w:rPr>
          <w:rFonts w:ascii="Arial" w:hAnsi="Arial" w:cs="Arial"/>
          <w:b/>
          <w:sz w:val="22"/>
          <w:szCs w:val="22"/>
        </w:rPr>
        <w:t>7</w:t>
      </w:r>
      <w:r w:rsidR="006859A2" w:rsidRPr="006859A2">
        <w:rPr>
          <w:rFonts w:ascii="Arial" w:hAnsi="Arial" w:cs="Arial"/>
          <w:b/>
          <w:sz w:val="22"/>
          <w:szCs w:val="22"/>
        </w:rPr>
        <w:t>.</w:t>
      </w:r>
      <w:r w:rsidR="006859A2">
        <w:rPr>
          <w:rFonts w:ascii="Arial" w:hAnsi="Arial" w:cs="Arial"/>
          <w:sz w:val="22"/>
          <w:szCs w:val="22"/>
        </w:rPr>
        <w:t xml:space="preserve"> CONCLUSÕ</w:t>
      </w:r>
      <w:r>
        <w:rPr>
          <w:rFonts w:ascii="Arial" w:hAnsi="Arial" w:cs="Arial"/>
          <w:sz w:val="22"/>
          <w:szCs w:val="22"/>
        </w:rPr>
        <w:t>ES</w:t>
      </w:r>
      <w:r w:rsidR="00362DF4">
        <w:rPr>
          <w:rFonts w:ascii="Arial" w:hAnsi="Arial" w:cs="Arial"/>
          <w:sz w:val="22"/>
          <w:szCs w:val="22"/>
        </w:rPr>
        <w:t xml:space="preserve">: </w:t>
      </w: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invento pleiteado detém NOVIDADE*?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SIM /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NÃO</w:t>
      </w: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invento pleiteado detém ATIVIDADE INVENTIVA**?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SIM /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NÃO</w:t>
      </w: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675C4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invento pleiteado detém APLICAÇÃO INDUSTRIAL***?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SIM /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NÃO</w:t>
      </w:r>
    </w:p>
    <w:p w:rsidR="00675C4D" w:rsidRDefault="00675C4D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675C4D" w:rsidRDefault="007D7319" w:rsidP="00675C4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Seropédica</w:t>
      </w:r>
      <w:r w:rsidR="00675C4D">
        <w:rPr>
          <w:rFonts w:ascii="Arial" w:hAnsi="Arial" w:cs="Arial"/>
          <w:sz w:val="22"/>
          <w:szCs w:val="22"/>
        </w:rPr>
        <w:t xml:space="preserve">, </w:t>
      </w:r>
      <w:r w:rsidR="00675C4D" w:rsidRPr="00675C4D">
        <w:rPr>
          <w:rFonts w:ascii="Arial" w:hAnsi="Arial" w:cs="Arial"/>
          <w:color w:val="FF0000"/>
          <w:sz w:val="22"/>
          <w:szCs w:val="22"/>
        </w:rPr>
        <w:t>XX</w:t>
      </w:r>
      <w:r w:rsidR="00675C4D">
        <w:rPr>
          <w:rFonts w:ascii="Arial" w:hAnsi="Arial" w:cs="Arial"/>
          <w:sz w:val="22"/>
          <w:szCs w:val="22"/>
        </w:rPr>
        <w:t xml:space="preserve"> de </w:t>
      </w:r>
      <w:r w:rsidR="00675C4D" w:rsidRPr="00675C4D">
        <w:rPr>
          <w:rFonts w:ascii="Arial" w:hAnsi="Arial" w:cs="Arial"/>
          <w:color w:val="FF0000"/>
          <w:sz w:val="22"/>
          <w:szCs w:val="22"/>
        </w:rPr>
        <w:t xml:space="preserve">XXXX </w:t>
      </w:r>
      <w:r w:rsidR="006859A2">
        <w:rPr>
          <w:rFonts w:ascii="Arial" w:hAnsi="Arial" w:cs="Arial"/>
          <w:sz w:val="22"/>
          <w:szCs w:val="22"/>
        </w:rPr>
        <w:t>de 2021</w:t>
      </w:r>
      <w:r w:rsidR="00675C4D">
        <w:rPr>
          <w:rFonts w:ascii="Arial" w:hAnsi="Arial" w:cs="Arial"/>
          <w:sz w:val="22"/>
          <w:szCs w:val="22"/>
        </w:rPr>
        <w:t>.</w:t>
      </w:r>
    </w:p>
    <w:p w:rsidR="00675C4D" w:rsidRDefault="00675C4D" w:rsidP="00675C4D">
      <w:pPr>
        <w:jc w:val="right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right"/>
        <w:rPr>
          <w:rFonts w:ascii="Arial" w:hAnsi="Arial" w:cs="Arial"/>
          <w:sz w:val="22"/>
          <w:szCs w:val="22"/>
        </w:rPr>
      </w:pPr>
    </w:p>
    <w:p w:rsidR="00675C4D" w:rsidRDefault="006859A2" w:rsidP="00675C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675C4D">
        <w:rPr>
          <w:rFonts w:ascii="Arial" w:hAnsi="Arial" w:cs="Arial"/>
          <w:sz w:val="22"/>
          <w:szCs w:val="22"/>
        </w:rPr>
        <w:t>_____________________________</w:t>
      </w:r>
    </w:p>
    <w:p w:rsidR="00675C4D" w:rsidRPr="00675C4D" w:rsidRDefault="006859A2" w:rsidP="00675C4D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e a</w:t>
      </w:r>
      <w:r w:rsidR="00675C4D" w:rsidRPr="00675C4D">
        <w:rPr>
          <w:rFonts w:ascii="Arial" w:hAnsi="Arial" w:cs="Arial"/>
          <w:color w:val="FF0000"/>
          <w:sz w:val="22"/>
          <w:szCs w:val="22"/>
        </w:rPr>
        <w:t>ssinatura do</w:t>
      </w:r>
      <w:r>
        <w:rPr>
          <w:rFonts w:ascii="Arial" w:hAnsi="Arial" w:cs="Arial"/>
          <w:color w:val="FF0000"/>
          <w:sz w:val="22"/>
          <w:szCs w:val="22"/>
        </w:rPr>
        <w:t xml:space="preserve"> i</w:t>
      </w:r>
      <w:r w:rsidR="00675C4D" w:rsidRPr="00675C4D">
        <w:rPr>
          <w:rFonts w:ascii="Arial" w:hAnsi="Arial" w:cs="Arial"/>
          <w:color w:val="FF0000"/>
          <w:sz w:val="22"/>
          <w:szCs w:val="22"/>
        </w:rPr>
        <w:t>nventor</w:t>
      </w:r>
    </w:p>
    <w:p w:rsidR="00675C4D" w:rsidRDefault="00675C4D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  <w:r w:rsidRPr="00675C4D">
        <w:rPr>
          <w:rFonts w:ascii="Arial" w:hAnsi="Arial" w:cs="Arial"/>
          <w:sz w:val="20"/>
          <w:szCs w:val="22"/>
        </w:rPr>
        <w:t xml:space="preserve">* - </w:t>
      </w:r>
      <w:r>
        <w:rPr>
          <w:rFonts w:ascii="Arial" w:hAnsi="Arial" w:cs="Arial"/>
          <w:sz w:val="20"/>
          <w:szCs w:val="22"/>
        </w:rPr>
        <w:t>Detém novidade quando a invenção ou a criação pleiteada não foi encontrada de modo</w:t>
      </w:r>
      <w:r w:rsidRPr="00675C4D">
        <w:rPr>
          <w:rFonts w:ascii="Arial" w:hAnsi="Arial" w:cs="Arial"/>
          <w:sz w:val="20"/>
          <w:szCs w:val="22"/>
        </w:rPr>
        <w:t xml:space="preserve"> igual </w:t>
      </w:r>
      <w:r>
        <w:rPr>
          <w:rFonts w:ascii="Arial" w:hAnsi="Arial" w:cs="Arial"/>
          <w:sz w:val="20"/>
          <w:szCs w:val="22"/>
        </w:rPr>
        <w:t>ou muito similar às</w:t>
      </w:r>
      <w:r w:rsidRPr="00675C4D">
        <w:rPr>
          <w:rFonts w:ascii="Arial" w:hAnsi="Arial" w:cs="Arial"/>
          <w:sz w:val="20"/>
          <w:szCs w:val="22"/>
        </w:rPr>
        <w:t xml:space="preserve"> buscas </w:t>
      </w:r>
      <w:r>
        <w:rPr>
          <w:rFonts w:ascii="Arial" w:hAnsi="Arial" w:cs="Arial"/>
          <w:sz w:val="20"/>
          <w:szCs w:val="22"/>
        </w:rPr>
        <w:t xml:space="preserve">de anterioridade </w:t>
      </w:r>
      <w:proofErr w:type="spellStart"/>
      <w:r>
        <w:rPr>
          <w:rFonts w:ascii="Arial" w:hAnsi="Arial" w:cs="Arial"/>
          <w:sz w:val="20"/>
          <w:szCs w:val="22"/>
        </w:rPr>
        <w:t>patentária</w:t>
      </w:r>
      <w:proofErr w:type="spellEnd"/>
      <w:r>
        <w:rPr>
          <w:rFonts w:ascii="Arial" w:hAnsi="Arial" w:cs="Arial"/>
          <w:sz w:val="20"/>
          <w:szCs w:val="22"/>
        </w:rPr>
        <w:t xml:space="preserve"> (estado da técnica), nem em notícias e nem em documentos acadêmicos (estado da arte); além disso, o invento não é algo decorrente da natureza.</w:t>
      </w: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 - Detém atividade inventiva a invenção ou a criação que não seja óbvia para um técnico no assunto.</w:t>
      </w: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</w:p>
    <w:p w:rsidR="00675C4D" w:rsidRP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*** - Detém aplicação industrial a invenção ou a criação que seja passível de produção </w:t>
      </w:r>
      <w:r w:rsidR="00770E80">
        <w:rPr>
          <w:rFonts w:ascii="Arial" w:hAnsi="Arial" w:cs="Arial"/>
          <w:sz w:val="20"/>
          <w:szCs w:val="22"/>
        </w:rPr>
        <w:t xml:space="preserve">ou adoção (em caso de processo) pela indústria. </w:t>
      </w:r>
    </w:p>
    <w:sectPr w:rsidR="00675C4D" w:rsidRPr="00675C4D" w:rsidSect="006859A2">
      <w:headerReference w:type="default" r:id="rId9"/>
      <w:footerReference w:type="default" r:id="rId10"/>
      <w:pgSz w:w="11906" w:h="16838" w:code="9"/>
      <w:pgMar w:top="721" w:right="1701" w:bottom="1418" w:left="1701" w:header="567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AC" w:rsidRDefault="009219AC" w:rsidP="008C1B02">
      <w:r>
        <w:separator/>
      </w:r>
    </w:p>
  </w:endnote>
  <w:endnote w:type="continuationSeparator" w:id="0">
    <w:p w:rsidR="009219AC" w:rsidRDefault="009219AC" w:rsidP="008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99" w:rsidRDefault="00591799" w:rsidP="00591799">
    <w:pPr>
      <w:jc w:val="center"/>
      <w:rPr>
        <w:b/>
      </w:rPr>
    </w:pPr>
  </w:p>
  <w:p w:rsidR="006859A2" w:rsidRPr="006859A2" w:rsidRDefault="006859A2" w:rsidP="006859A2">
    <w:pPr>
      <w:jc w:val="center"/>
      <w:rPr>
        <w:sz w:val="20"/>
        <w:szCs w:val="20"/>
      </w:rPr>
    </w:pPr>
    <w:r w:rsidRPr="006859A2">
      <w:rPr>
        <w:sz w:val="20"/>
        <w:szCs w:val="20"/>
      </w:rPr>
      <w:t>AGÊNCIA DE INOVAÇÃO DA UFRRJ</w:t>
    </w:r>
  </w:p>
  <w:p w:rsidR="00591799" w:rsidRPr="006859A2" w:rsidRDefault="00591799" w:rsidP="006859A2">
    <w:pPr>
      <w:jc w:val="center"/>
      <w:rPr>
        <w:sz w:val="20"/>
        <w:szCs w:val="20"/>
      </w:rPr>
    </w:pPr>
    <w:r w:rsidRPr="006859A2">
      <w:rPr>
        <w:sz w:val="20"/>
        <w:szCs w:val="20"/>
      </w:rPr>
      <w:t>Rod. BR 465, km 07 – CEP 23897-000 –</w:t>
    </w:r>
    <w:r w:rsidR="006859A2">
      <w:rPr>
        <w:sz w:val="20"/>
        <w:szCs w:val="20"/>
      </w:rPr>
      <w:t xml:space="preserve"> Sala 109 do Prédio Principal (P1) </w:t>
    </w:r>
    <w:r w:rsidR="00594DDC" w:rsidRPr="006859A2">
      <w:rPr>
        <w:sz w:val="20"/>
        <w:szCs w:val="20"/>
      </w:rPr>
      <w:t>-</w:t>
    </w:r>
    <w:r w:rsidRPr="006859A2">
      <w:rPr>
        <w:sz w:val="20"/>
        <w:szCs w:val="20"/>
      </w:rPr>
      <w:t xml:space="preserve"> Ser</w:t>
    </w:r>
    <w:r w:rsidR="008631F0" w:rsidRPr="006859A2">
      <w:rPr>
        <w:sz w:val="20"/>
        <w:szCs w:val="20"/>
      </w:rPr>
      <w:t>opédica/RJ – Tel.: (21)2681-4736</w:t>
    </w:r>
    <w:r w:rsidR="006859A2">
      <w:rPr>
        <w:sz w:val="20"/>
        <w:szCs w:val="20"/>
      </w:rPr>
      <w:t xml:space="preserve"> </w:t>
    </w:r>
    <w:r w:rsidRPr="006859A2">
      <w:rPr>
        <w:sz w:val="20"/>
        <w:szCs w:val="20"/>
      </w:rPr>
      <w:t xml:space="preserve">E-mail: </w:t>
    </w:r>
    <w:proofErr w:type="gramStart"/>
    <w:r w:rsidRPr="006859A2">
      <w:rPr>
        <w:sz w:val="20"/>
        <w:szCs w:val="20"/>
      </w:rPr>
      <w:t>nitrural@ufrrj.br</w:t>
    </w:r>
    <w:proofErr w:type="gramEnd"/>
  </w:p>
  <w:p w:rsidR="00591799" w:rsidRPr="006859A2" w:rsidRDefault="00591799" w:rsidP="006859A2">
    <w:pPr>
      <w:jc w:val="center"/>
      <w:rPr>
        <w:sz w:val="20"/>
        <w:szCs w:val="20"/>
      </w:rPr>
    </w:pPr>
  </w:p>
  <w:p w:rsidR="00591799" w:rsidRPr="00591799" w:rsidRDefault="00591799" w:rsidP="00591799">
    <w:pPr>
      <w:rPr>
        <w:sz w:val="20"/>
        <w:szCs w:val="20"/>
      </w:rPr>
    </w:pPr>
  </w:p>
  <w:p w:rsidR="00591799" w:rsidRPr="00591799" w:rsidRDefault="00591799" w:rsidP="00591799">
    <w:pPr>
      <w:rPr>
        <w:sz w:val="20"/>
        <w:szCs w:val="20"/>
      </w:rPr>
    </w:pPr>
  </w:p>
  <w:p w:rsidR="00C51A40" w:rsidRDefault="00C51A40" w:rsidP="0095505C">
    <w:pPr>
      <w:pStyle w:val="Rodap"/>
      <w:tabs>
        <w:tab w:val="clear" w:pos="4252"/>
        <w:tab w:val="clear" w:pos="8504"/>
        <w:tab w:val="left" w:pos="330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AC" w:rsidRDefault="009219AC" w:rsidP="008C1B02">
      <w:r>
        <w:separator/>
      </w:r>
    </w:p>
  </w:footnote>
  <w:footnote w:type="continuationSeparator" w:id="0">
    <w:p w:rsidR="009219AC" w:rsidRDefault="009219AC" w:rsidP="008C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A2" w:rsidRDefault="006859A2" w:rsidP="006859A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7410531" wp14:editId="5470FE85">
          <wp:extent cx="762000" cy="6946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98D"/>
    <w:multiLevelType w:val="hybridMultilevel"/>
    <w:tmpl w:val="2C504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9BC"/>
    <w:multiLevelType w:val="hybridMultilevel"/>
    <w:tmpl w:val="1206B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667"/>
    <w:multiLevelType w:val="hybridMultilevel"/>
    <w:tmpl w:val="C344BBCA"/>
    <w:lvl w:ilvl="0" w:tplc="AFBA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1BD4"/>
    <w:multiLevelType w:val="hybridMultilevel"/>
    <w:tmpl w:val="67D26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65D0"/>
    <w:multiLevelType w:val="multilevel"/>
    <w:tmpl w:val="DEF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83"/>
    <w:rsid w:val="000023ED"/>
    <w:rsid w:val="00026EAF"/>
    <w:rsid w:val="00036225"/>
    <w:rsid w:val="00042551"/>
    <w:rsid w:val="00042571"/>
    <w:rsid w:val="00053709"/>
    <w:rsid w:val="000631E9"/>
    <w:rsid w:val="00080BD4"/>
    <w:rsid w:val="000868D2"/>
    <w:rsid w:val="000902AA"/>
    <w:rsid w:val="000910FA"/>
    <w:rsid w:val="00093C06"/>
    <w:rsid w:val="000A4AA2"/>
    <w:rsid w:val="000A6E61"/>
    <w:rsid w:val="000A72A2"/>
    <w:rsid w:val="000C46CD"/>
    <w:rsid w:val="000C638A"/>
    <w:rsid w:val="000E384C"/>
    <w:rsid w:val="000F5C26"/>
    <w:rsid w:val="001067B8"/>
    <w:rsid w:val="00107DDC"/>
    <w:rsid w:val="00110D92"/>
    <w:rsid w:val="00124B71"/>
    <w:rsid w:val="00143DC0"/>
    <w:rsid w:val="001658A2"/>
    <w:rsid w:val="00180138"/>
    <w:rsid w:val="00191EB5"/>
    <w:rsid w:val="001A1B2F"/>
    <w:rsid w:val="001B1CD5"/>
    <w:rsid w:val="001C14B5"/>
    <w:rsid w:val="001C155F"/>
    <w:rsid w:val="001C7AA3"/>
    <w:rsid w:val="001E752F"/>
    <w:rsid w:val="001E7B75"/>
    <w:rsid w:val="001E7C0B"/>
    <w:rsid w:val="001F4CAA"/>
    <w:rsid w:val="00213B9F"/>
    <w:rsid w:val="002141EE"/>
    <w:rsid w:val="0023329F"/>
    <w:rsid w:val="00246B92"/>
    <w:rsid w:val="00252863"/>
    <w:rsid w:val="0025360A"/>
    <w:rsid w:val="0025386E"/>
    <w:rsid w:val="002668A0"/>
    <w:rsid w:val="00267385"/>
    <w:rsid w:val="00283718"/>
    <w:rsid w:val="002A50AB"/>
    <w:rsid w:val="002B520C"/>
    <w:rsid w:val="002C27A3"/>
    <w:rsid w:val="002D289E"/>
    <w:rsid w:val="002F158E"/>
    <w:rsid w:val="002F5067"/>
    <w:rsid w:val="00305B4D"/>
    <w:rsid w:val="0031148D"/>
    <w:rsid w:val="0034693D"/>
    <w:rsid w:val="00347C64"/>
    <w:rsid w:val="00362DF4"/>
    <w:rsid w:val="00364E9D"/>
    <w:rsid w:val="003911B5"/>
    <w:rsid w:val="003A0C70"/>
    <w:rsid w:val="003A7E2B"/>
    <w:rsid w:val="003B599F"/>
    <w:rsid w:val="003C4772"/>
    <w:rsid w:val="003C5758"/>
    <w:rsid w:val="003D1147"/>
    <w:rsid w:val="003E2112"/>
    <w:rsid w:val="003E6056"/>
    <w:rsid w:val="003E6B42"/>
    <w:rsid w:val="003F3B9F"/>
    <w:rsid w:val="003F4278"/>
    <w:rsid w:val="00404548"/>
    <w:rsid w:val="00412F4D"/>
    <w:rsid w:val="00420FC4"/>
    <w:rsid w:val="00427FC9"/>
    <w:rsid w:val="00445560"/>
    <w:rsid w:val="00456D16"/>
    <w:rsid w:val="0046062F"/>
    <w:rsid w:val="00465EF8"/>
    <w:rsid w:val="004666C9"/>
    <w:rsid w:val="00470328"/>
    <w:rsid w:val="004732B9"/>
    <w:rsid w:val="00481721"/>
    <w:rsid w:val="00481991"/>
    <w:rsid w:val="00482A28"/>
    <w:rsid w:val="00496748"/>
    <w:rsid w:val="004A102C"/>
    <w:rsid w:val="004A3138"/>
    <w:rsid w:val="004B5721"/>
    <w:rsid w:val="004E14D2"/>
    <w:rsid w:val="004E37FA"/>
    <w:rsid w:val="004E3AE6"/>
    <w:rsid w:val="004E474B"/>
    <w:rsid w:val="004F3F82"/>
    <w:rsid w:val="004F6180"/>
    <w:rsid w:val="005002D7"/>
    <w:rsid w:val="00504F09"/>
    <w:rsid w:val="00533918"/>
    <w:rsid w:val="00542D77"/>
    <w:rsid w:val="00543159"/>
    <w:rsid w:val="00551AB9"/>
    <w:rsid w:val="00560D18"/>
    <w:rsid w:val="00567B57"/>
    <w:rsid w:val="00571D25"/>
    <w:rsid w:val="00576EB0"/>
    <w:rsid w:val="005876BD"/>
    <w:rsid w:val="00591799"/>
    <w:rsid w:val="00594DDC"/>
    <w:rsid w:val="005962D6"/>
    <w:rsid w:val="005A7029"/>
    <w:rsid w:val="005B5F37"/>
    <w:rsid w:val="005C35D7"/>
    <w:rsid w:val="005E33C7"/>
    <w:rsid w:val="005E7A94"/>
    <w:rsid w:val="0060308A"/>
    <w:rsid w:val="00624ED2"/>
    <w:rsid w:val="0063716C"/>
    <w:rsid w:val="00640564"/>
    <w:rsid w:val="0064287C"/>
    <w:rsid w:val="00644B30"/>
    <w:rsid w:val="00662636"/>
    <w:rsid w:val="00675C4D"/>
    <w:rsid w:val="0068158A"/>
    <w:rsid w:val="006849D1"/>
    <w:rsid w:val="006859A2"/>
    <w:rsid w:val="00695A8B"/>
    <w:rsid w:val="0069750F"/>
    <w:rsid w:val="006A33CA"/>
    <w:rsid w:val="006B2CB6"/>
    <w:rsid w:val="006C1E99"/>
    <w:rsid w:val="006C1FF8"/>
    <w:rsid w:val="006C3D8B"/>
    <w:rsid w:val="006D4D53"/>
    <w:rsid w:val="006E4D8F"/>
    <w:rsid w:val="006E67B1"/>
    <w:rsid w:val="006F5FED"/>
    <w:rsid w:val="007049C5"/>
    <w:rsid w:val="00705BAE"/>
    <w:rsid w:val="00706C36"/>
    <w:rsid w:val="00720896"/>
    <w:rsid w:val="00724813"/>
    <w:rsid w:val="0072770E"/>
    <w:rsid w:val="0074716D"/>
    <w:rsid w:val="00750E05"/>
    <w:rsid w:val="00752957"/>
    <w:rsid w:val="00754154"/>
    <w:rsid w:val="00770E80"/>
    <w:rsid w:val="007842C9"/>
    <w:rsid w:val="00791C38"/>
    <w:rsid w:val="007A0F6C"/>
    <w:rsid w:val="007B54FF"/>
    <w:rsid w:val="007B56B8"/>
    <w:rsid w:val="007D1B10"/>
    <w:rsid w:val="007D2CDB"/>
    <w:rsid w:val="007D447A"/>
    <w:rsid w:val="007D55D7"/>
    <w:rsid w:val="007D7319"/>
    <w:rsid w:val="007E6AFF"/>
    <w:rsid w:val="007F0F07"/>
    <w:rsid w:val="007F5B31"/>
    <w:rsid w:val="0081371E"/>
    <w:rsid w:val="008208BC"/>
    <w:rsid w:val="00821C20"/>
    <w:rsid w:val="00823ACA"/>
    <w:rsid w:val="00861FAB"/>
    <w:rsid w:val="008631F0"/>
    <w:rsid w:val="00864976"/>
    <w:rsid w:val="00865DD0"/>
    <w:rsid w:val="00882E58"/>
    <w:rsid w:val="008C1B02"/>
    <w:rsid w:val="008D0A2C"/>
    <w:rsid w:val="008E0C54"/>
    <w:rsid w:val="008F7224"/>
    <w:rsid w:val="0090076E"/>
    <w:rsid w:val="0090370A"/>
    <w:rsid w:val="00905966"/>
    <w:rsid w:val="009061AF"/>
    <w:rsid w:val="009075FE"/>
    <w:rsid w:val="009104E2"/>
    <w:rsid w:val="009219AC"/>
    <w:rsid w:val="00931E17"/>
    <w:rsid w:val="009362EC"/>
    <w:rsid w:val="0095309B"/>
    <w:rsid w:val="009538DD"/>
    <w:rsid w:val="0095505C"/>
    <w:rsid w:val="009639F0"/>
    <w:rsid w:val="009660D9"/>
    <w:rsid w:val="00966A54"/>
    <w:rsid w:val="00972228"/>
    <w:rsid w:val="00972F07"/>
    <w:rsid w:val="0099010C"/>
    <w:rsid w:val="009A003B"/>
    <w:rsid w:val="009A625A"/>
    <w:rsid w:val="009D4608"/>
    <w:rsid w:val="009D50E8"/>
    <w:rsid w:val="009D555A"/>
    <w:rsid w:val="009E512F"/>
    <w:rsid w:val="009F5B60"/>
    <w:rsid w:val="00A239FB"/>
    <w:rsid w:val="00A23A21"/>
    <w:rsid w:val="00A344D5"/>
    <w:rsid w:val="00A3612F"/>
    <w:rsid w:val="00A530B8"/>
    <w:rsid w:val="00A6679C"/>
    <w:rsid w:val="00A7543F"/>
    <w:rsid w:val="00A75EE5"/>
    <w:rsid w:val="00A859D5"/>
    <w:rsid w:val="00A949CC"/>
    <w:rsid w:val="00AB42C1"/>
    <w:rsid w:val="00AB5206"/>
    <w:rsid w:val="00AC52C7"/>
    <w:rsid w:val="00AD1C8D"/>
    <w:rsid w:val="00AE26C6"/>
    <w:rsid w:val="00AE67BA"/>
    <w:rsid w:val="00B13099"/>
    <w:rsid w:val="00B15F1A"/>
    <w:rsid w:val="00B32A1D"/>
    <w:rsid w:val="00B33E25"/>
    <w:rsid w:val="00B366CE"/>
    <w:rsid w:val="00B37DA1"/>
    <w:rsid w:val="00B8416C"/>
    <w:rsid w:val="00B96D35"/>
    <w:rsid w:val="00BA6B2C"/>
    <w:rsid w:val="00BC200B"/>
    <w:rsid w:val="00BC2A70"/>
    <w:rsid w:val="00BC6DE9"/>
    <w:rsid w:val="00BD6334"/>
    <w:rsid w:val="00BE3685"/>
    <w:rsid w:val="00BE3B14"/>
    <w:rsid w:val="00BE5E78"/>
    <w:rsid w:val="00BE72F7"/>
    <w:rsid w:val="00C010A0"/>
    <w:rsid w:val="00C01187"/>
    <w:rsid w:val="00C1700C"/>
    <w:rsid w:val="00C17DA3"/>
    <w:rsid w:val="00C2372F"/>
    <w:rsid w:val="00C2774B"/>
    <w:rsid w:val="00C372B1"/>
    <w:rsid w:val="00C438C4"/>
    <w:rsid w:val="00C44A11"/>
    <w:rsid w:val="00C51A40"/>
    <w:rsid w:val="00C57C44"/>
    <w:rsid w:val="00C812D0"/>
    <w:rsid w:val="00C82DF6"/>
    <w:rsid w:val="00C84BC4"/>
    <w:rsid w:val="00C91AF2"/>
    <w:rsid w:val="00CA67F7"/>
    <w:rsid w:val="00CB5583"/>
    <w:rsid w:val="00CB7C19"/>
    <w:rsid w:val="00CE5C85"/>
    <w:rsid w:val="00CE67A0"/>
    <w:rsid w:val="00D01E9D"/>
    <w:rsid w:val="00D54102"/>
    <w:rsid w:val="00D60299"/>
    <w:rsid w:val="00D61CAC"/>
    <w:rsid w:val="00D75204"/>
    <w:rsid w:val="00D909FA"/>
    <w:rsid w:val="00D9161B"/>
    <w:rsid w:val="00DA78B4"/>
    <w:rsid w:val="00DB44C8"/>
    <w:rsid w:val="00DB5724"/>
    <w:rsid w:val="00DD0E3F"/>
    <w:rsid w:val="00DF3661"/>
    <w:rsid w:val="00E06FF2"/>
    <w:rsid w:val="00E13C08"/>
    <w:rsid w:val="00E16E97"/>
    <w:rsid w:val="00E223B6"/>
    <w:rsid w:val="00E22E06"/>
    <w:rsid w:val="00E24A50"/>
    <w:rsid w:val="00E34B75"/>
    <w:rsid w:val="00E35A85"/>
    <w:rsid w:val="00E36320"/>
    <w:rsid w:val="00E42D95"/>
    <w:rsid w:val="00E45BDF"/>
    <w:rsid w:val="00E51CCF"/>
    <w:rsid w:val="00E6087D"/>
    <w:rsid w:val="00E7078D"/>
    <w:rsid w:val="00E70A1A"/>
    <w:rsid w:val="00E83083"/>
    <w:rsid w:val="00E92ABC"/>
    <w:rsid w:val="00E961D0"/>
    <w:rsid w:val="00EA0E46"/>
    <w:rsid w:val="00EC4E25"/>
    <w:rsid w:val="00ED3728"/>
    <w:rsid w:val="00ED725B"/>
    <w:rsid w:val="00EE143A"/>
    <w:rsid w:val="00EE7F37"/>
    <w:rsid w:val="00EF59C4"/>
    <w:rsid w:val="00EF64BC"/>
    <w:rsid w:val="00F13127"/>
    <w:rsid w:val="00F132BF"/>
    <w:rsid w:val="00F207B6"/>
    <w:rsid w:val="00F31C87"/>
    <w:rsid w:val="00F42C0F"/>
    <w:rsid w:val="00F47E96"/>
    <w:rsid w:val="00F65008"/>
    <w:rsid w:val="00FA0BF0"/>
    <w:rsid w:val="00FB3CB5"/>
    <w:rsid w:val="00FE6A63"/>
    <w:rsid w:val="00FE6B96"/>
    <w:rsid w:val="00FF1ED7"/>
    <w:rsid w:val="00FF44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3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47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rsid w:val="00CB5583"/>
  </w:style>
  <w:style w:type="character" w:styleId="Forte">
    <w:name w:val="Strong"/>
    <w:uiPriority w:val="22"/>
    <w:qFormat/>
    <w:rsid w:val="00662636"/>
    <w:rPr>
      <w:b/>
      <w:bCs/>
    </w:rPr>
  </w:style>
  <w:style w:type="paragraph" w:styleId="Cabealho">
    <w:name w:val="header"/>
    <w:basedOn w:val="Normal"/>
    <w:link w:val="Cabealho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C1B02"/>
    <w:rPr>
      <w:sz w:val="24"/>
      <w:szCs w:val="24"/>
    </w:rPr>
  </w:style>
  <w:style w:type="paragraph" w:styleId="Rodap">
    <w:name w:val="footer"/>
    <w:basedOn w:val="Normal"/>
    <w:link w:val="Rodap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8C1B02"/>
    <w:rPr>
      <w:sz w:val="24"/>
      <w:szCs w:val="24"/>
    </w:rPr>
  </w:style>
  <w:style w:type="character" w:styleId="Hyperlink">
    <w:name w:val="Hyperlink"/>
    <w:rsid w:val="008C1B02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961D0"/>
  </w:style>
  <w:style w:type="character" w:customStyle="1" w:styleId="apple-converted-space">
    <w:name w:val="apple-converted-space"/>
    <w:basedOn w:val="Fontepargpadro"/>
    <w:rsid w:val="00E961D0"/>
  </w:style>
  <w:style w:type="character" w:customStyle="1" w:styleId="Ttulo1Char">
    <w:name w:val="Título 1 Char"/>
    <w:link w:val="Ttulo1"/>
    <w:uiPriority w:val="9"/>
    <w:rsid w:val="0074716D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D6334"/>
    <w:pPr>
      <w:ind w:left="708"/>
    </w:pPr>
  </w:style>
  <w:style w:type="paragraph" w:styleId="SemEspaamento">
    <w:name w:val="No Spacing"/>
    <w:uiPriority w:val="1"/>
    <w:qFormat/>
    <w:rsid w:val="00481721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81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7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7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7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817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3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47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rsid w:val="00CB5583"/>
  </w:style>
  <w:style w:type="character" w:styleId="Forte">
    <w:name w:val="Strong"/>
    <w:uiPriority w:val="22"/>
    <w:qFormat/>
    <w:rsid w:val="00662636"/>
    <w:rPr>
      <w:b/>
      <w:bCs/>
    </w:rPr>
  </w:style>
  <w:style w:type="paragraph" w:styleId="Cabealho">
    <w:name w:val="header"/>
    <w:basedOn w:val="Normal"/>
    <w:link w:val="Cabealho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C1B02"/>
    <w:rPr>
      <w:sz w:val="24"/>
      <w:szCs w:val="24"/>
    </w:rPr>
  </w:style>
  <w:style w:type="paragraph" w:styleId="Rodap">
    <w:name w:val="footer"/>
    <w:basedOn w:val="Normal"/>
    <w:link w:val="Rodap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8C1B02"/>
    <w:rPr>
      <w:sz w:val="24"/>
      <w:szCs w:val="24"/>
    </w:rPr>
  </w:style>
  <w:style w:type="character" w:styleId="Hyperlink">
    <w:name w:val="Hyperlink"/>
    <w:rsid w:val="008C1B02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961D0"/>
  </w:style>
  <w:style w:type="character" w:customStyle="1" w:styleId="apple-converted-space">
    <w:name w:val="apple-converted-space"/>
    <w:basedOn w:val="Fontepargpadro"/>
    <w:rsid w:val="00E961D0"/>
  </w:style>
  <w:style w:type="character" w:customStyle="1" w:styleId="Ttulo1Char">
    <w:name w:val="Título 1 Char"/>
    <w:link w:val="Ttulo1"/>
    <w:uiPriority w:val="9"/>
    <w:rsid w:val="0074716D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D6334"/>
    <w:pPr>
      <w:ind w:left="708"/>
    </w:pPr>
  </w:style>
  <w:style w:type="paragraph" w:styleId="SemEspaamento">
    <w:name w:val="No Spacing"/>
    <w:uiPriority w:val="1"/>
    <w:qFormat/>
    <w:rsid w:val="00481721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81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7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7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7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817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C73D-321E-4980-BB77-04B12FB3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Cristina</cp:lastModifiedBy>
  <cp:revision>3</cp:revision>
  <cp:lastPrinted>2021-08-04T12:47:00Z</cp:lastPrinted>
  <dcterms:created xsi:type="dcterms:W3CDTF">2021-08-04T12:47:00Z</dcterms:created>
  <dcterms:modified xsi:type="dcterms:W3CDTF">2021-08-04T12:47:00Z</dcterms:modified>
</cp:coreProperties>
</file>