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536B4" w14:textId="77777777" w:rsidR="00010355" w:rsidRDefault="00010355">
      <w:pPr>
        <w:widowControl w:val="0"/>
        <w:spacing w:line="276" w:lineRule="auto"/>
        <w:ind w:firstLine="0"/>
        <w:jc w:val="left"/>
        <w:rPr>
          <w:color w:val="000000"/>
          <w:sz w:val="22"/>
          <w:szCs w:val="22"/>
        </w:rPr>
      </w:pPr>
    </w:p>
    <w:tbl>
      <w:tblPr>
        <w:tblW w:w="10152" w:type="dxa"/>
        <w:jc w:val="center"/>
        <w:tblLayout w:type="fixed"/>
        <w:tblLook w:val="0000" w:firstRow="0" w:lastRow="0" w:firstColumn="0" w:lastColumn="0" w:noHBand="0" w:noVBand="0"/>
      </w:tblPr>
      <w:tblGrid>
        <w:gridCol w:w="2304"/>
        <w:gridCol w:w="7848"/>
      </w:tblGrid>
      <w:tr w:rsidR="00010355" w14:paraId="6BBD55B7" w14:textId="77777777">
        <w:trPr>
          <w:trHeight w:val="416"/>
          <w:jc w:val="center"/>
        </w:trPr>
        <w:tc>
          <w:tcPr>
            <w:tcW w:w="10151" w:type="dxa"/>
            <w:gridSpan w:val="2"/>
            <w:tcBorders>
              <w:top w:val="single" w:sz="4" w:space="0" w:color="000000"/>
              <w:left w:val="single" w:sz="4" w:space="0" w:color="000000"/>
              <w:bottom w:val="single" w:sz="4" w:space="0" w:color="000000"/>
              <w:right w:val="single" w:sz="4" w:space="0" w:color="000000"/>
            </w:tcBorders>
            <w:shd w:val="clear" w:color="auto" w:fill="CFE2F3"/>
            <w:vAlign w:val="center"/>
          </w:tcPr>
          <w:p w14:paraId="63707174" w14:textId="77777777" w:rsidR="00010355" w:rsidRDefault="0027167B">
            <w:pPr>
              <w:widowControl w:val="0"/>
              <w:spacing w:line="240" w:lineRule="auto"/>
              <w:ind w:firstLine="0"/>
              <w:jc w:val="center"/>
              <w:rPr>
                <w:rFonts w:ascii="Arial" w:eastAsia="Arial" w:hAnsi="Arial" w:cs="Arial"/>
                <w:color w:val="000000"/>
              </w:rPr>
            </w:pPr>
            <w:r>
              <w:rPr>
                <w:rFonts w:ascii="Arial" w:eastAsia="Arial" w:hAnsi="Arial" w:cs="Arial"/>
                <w:b/>
                <w:color w:val="000000"/>
              </w:rPr>
              <w:t>PLANO DE ENSINO</w:t>
            </w:r>
          </w:p>
        </w:tc>
      </w:tr>
      <w:tr w:rsidR="00010355" w14:paraId="6D7202F8" w14:textId="77777777">
        <w:trPr>
          <w:trHeight w:val="630"/>
          <w:jc w:val="center"/>
        </w:trPr>
        <w:tc>
          <w:tcPr>
            <w:tcW w:w="2304" w:type="dxa"/>
            <w:tcBorders>
              <w:top w:val="single" w:sz="4" w:space="0" w:color="000000"/>
              <w:left w:val="single" w:sz="4" w:space="0" w:color="000000"/>
              <w:bottom w:val="single" w:sz="4" w:space="0" w:color="000000"/>
              <w:right w:val="single" w:sz="4" w:space="0" w:color="000000"/>
            </w:tcBorders>
            <w:vAlign w:val="center"/>
          </w:tcPr>
          <w:p w14:paraId="598E40DE" w14:textId="77777777" w:rsidR="00010355" w:rsidRDefault="0027167B">
            <w:pPr>
              <w:keepNext/>
              <w:widowControl w:val="0"/>
              <w:spacing w:before="60" w:line="240" w:lineRule="auto"/>
              <w:ind w:firstLine="0"/>
              <w:jc w:val="left"/>
              <w:rPr>
                <w:rFonts w:ascii="Arial" w:eastAsia="Arial" w:hAnsi="Arial" w:cs="Arial"/>
                <w:b/>
                <w:color w:val="000000"/>
              </w:rPr>
            </w:pPr>
            <w:r>
              <w:rPr>
                <w:rFonts w:ascii="Arial" w:eastAsia="Arial" w:hAnsi="Arial" w:cs="Arial"/>
                <w:b/>
                <w:color w:val="000000"/>
              </w:rPr>
              <w:t>Instituição</w:t>
            </w:r>
          </w:p>
        </w:tc>
        <w:tc>
          <w:tcPr>
            <w:tcW w:w="7847" w:type="dxa"/>
            <w:tcBorders>
              <w:top w:val="single" w:sz="4" w:space="0" w:color="000000"/>
              <w:left w:val="single" w:sz="4" w:space="0" w:color="000000"/>
              <w:bottom w:val="single" w:sz="4" w:space="0" w:color="000000"/>
              <w:right w:val="single" w:sz="4" w:space="0" w:color="000000"/>
            </w:tcBorders>
            <w:vAlign w:val="center"/>
          </w:tcPr>
          <w:p w14:paraId="415B7A5C" w14:textId="77777777" w:rsidR="00010355" w:rsidRDefault="0027167B">
            <w:pPr>
              <w:widowControl w:val="0"/>
              <w:spacing w:line="240" w:lineRule="auto"/>
              <w:ind w:firstLine="0"/>
              <w:jc w:val="left"/>
              <w:rPr>
                <w:rFonts w:ascii="Arial" w:eastAsia="Arial" w:hAnsi="Arial" w:cs="Arial"/>
              </w:rPr>
            </w:pPr>
            <w:r>
              <w:rPr>
                <w:rFonts w:ascii="Arial" w:eastAsia="Arial" w:hAnsi="Arial" w:cs="Arial"/>
              </w:rPr>
              <w:t>Universidade Federal Rural do Rio de Janeiro</w:t>
            </w:r>
          </w:p>
        </w:tc>
      </w:tr>
      <w:tr w:rsidR="00010355" w14:paraId="26CC92E3" w14:textId="77777777">
        <w:trPr>
          <w:trHeight w:val="660"/>
          <w:jc w:val="center"/>
        </w:trPr>
        <w:tc>
          <w:tcPr>
            <w:tcW w:w="2304" w:type="dxa"/>
            <w:tcBorders>
              <w:top w:val="single" w:sz="4" w:space="0" w:color="000000"/>
              <w:left w:val="single" w:sz="4" w:space="0" w:color="000000"/>
              <w:bottom w:val="single" w:sz="4" w:space="0" w:color="000000"/>
              <w:right w:val="single" w:sz="4" w:space="0" w:color="000000"/>
            </w:tcBorders>
            <w:vAlign w:val="center"/>
          </w:tcPr>
          <w:p w14:paraId="49E8E558" w14:textId="77777777" w:rsidR="00010355" w:rsidRDefault="0027167B">
            <w:pPr>
              <w:widowControl w:val="0"/>
              <w:spacing w:line="240" w:lineRule="auto"/>
              <w:ind w:firstLine="0"/>
              <w:jc w:val="left"/>
              <w:rPr>
                <w:rFonts w:ascii="Arial" w:eastAsia="Arial" w:hAnsi="Arial" w:cs="Arial"/>
                <w:b/>
                <w:color w:val="000000"/>
              </w:rPr>
            </w:pPr>
            <w:r>
              <w:rPr>
                <w:rFonts w:ascii="Arial" w:eastAsia="Arial" w:hAnsi="Arial" w:cs="Arial"/>
                <w:b/>
                <w:color w:val="000000"/>
              </w:rPr>
              <w:t>Curso / Evento</w:t>
            </w:r>
          </w:p>
        </w:tc>
        <w:tc>
          <w:tcPr>
            <w:tcW w:w="7847" w:type="dxa"/>
            <w:tcBorders>
              <w:top w:val="single" w:sz="4" w:space="0" w:color="000000"/>
              <w:left w:val="single" w:sz="4" w:space="0" w:color="000000"/>
              <w:bottom w:val="single" w:sz="4" w:space="0" w:color="000000"/>
              <w:right w:val="single" w:sz="4" w:space="0" w:color="000000"/>
            </w:tcBorders>
            <w:vAlign w:val="center"/>
          </w:tcPr>
          <w:p w14:paraId="06B3478D" w14:textId="77777777" w:rsidR="00010355" w:rsidRDefault="0027167B">
            <w:pPr>
              <w:widowControl w:val="0"/>
              <w:spacing w:line="240" w:lineRule="auto"/>
              <w:ind w:firstLine="0"/>
              <w:jc w:val="left"/>
              <w:rPr>
                <w:rFonts w:ascii="Arial" w:eastAsia="Arial" w:hAnsi="Arial" w:cs="Arial"/>
              </w:rPr>
            </w:pPr>
            <w:r>
              <w:rPr>
                <w:rFonts w:ascii="Arial" w:eastAsia="Arial" w:hAnsi="Arial" w:cs="Arial"/>
                <w:b/>
              </w:rPr>
              <w:t xml:space="preserve">Programa Mais Vida: </w:t>
            </w:r>
            <w:r>
              <w:rPr>
                <w:rFonts w:ascii="Arial" w:eastAsia="Arial" w:hAnsi="Arial" w:cs="Arial"/>
              </w:rPr>
              <w:t>Planejamento da Aposentadoria</w:t>
            </w:r>
          </w:p>
        </w:tc>
      </w:tr>
      <w:tr w:rsidR="00010355" w14:paraId="457F9F6C" w14:textId="77777777">
        <w:trPr>
          <w:trHeight w:val="550"/>
          <w:jc w:val="center"/>
        </w:trPr>
        <w:tc>
          <w:tcPr>
            <w:tcW w:w="2304" w:type="dxa"/>
            <w:tcBorders>
              <w:top w:val="single" w:sz="4" w:space="0" w:color="000000"/>
              <w:left w:val="single" w:sz="4" w:space="0" w:color="000000"/>
              <w:bottom w:val="single" w:sz="4" w:space="0" w:color="000000"/>
              <w:right w:val="single" w:sz="4" w:space="0" w:color="000000"/>
            </w:tcBorders>
            <w:vAlign w:val="center"/>
          </w:tcPr>
          <w:p w14:paraId="112BDDD1" w14:textId="77777777" w:rsidR="00010355" w:rsidRDefault="0027167B">
            <w:pPr>
              <w:widowControl w:val="0"/>
              <w:spacing w:line="240" w:lineRule="auto"/>
              <w:ind w:firstLine="0"/>
              <w:jc w:val="left"/>
              <w:rPr>
                <w:rFonts w:ascii="Arial" w:eastAsia="Arial" w:hAnsi="Arial" w:cs="Arial"/>
                <w:b/>
                <w:color w:val="000000"/>
              </w:rPr>
            </w:pPr>
            <w:r>
              <w:rPr>
                <w:rFonts w:ascii="Arial" w:eastAsia="Arial" w:hAnsi="Arial" w:cs="Arial"/>
                <w:b/>
                <w:color w:val="000000"/>
              </w:rPr>
              <w:t>Carga horária total</w:t>
            </w:r>
          </w:p>
        </w:tc>
        <w:tc>
          <w:tcPr>
            <w:tcW w:w="7847" w:type="dxa"/>
            <w:tcBorders>
              <w:top w:val="single" w:sz="4" w:space="0" w:color="000000"/>
              <w:left w:val="single" w:sz="4" w:space="0" w:color="000000"/>
              <w:bottom w:val="single" w:sz="4" w:space="0" w:color="000000"/>
              <w:right w:val="single" w:sz="4" w:space="0" w:color="000000"/>
            </w:tcBorders>
            <w:vAlign w:val="center"/>
          </w:tcPr>
          <w:p w14:paraId="5AE95C1D" w14:textId="77777777" w:rsidR="00010355" w:rsidRDefault="0027167B">
            <w:pPr>
              <w:widowControl w:val="0"/>
              <w:spacing w:line="240" w:lineRule="auto"/>
              <w:ind w:firstLine="0"/>
              <w:jc w:val="left"/>
              <w:rPr>
                <w:rFonts w:ascii="Arial" w:eastAsia="Arial" w:hAnsi="Arial" w:cs="Arial"/>
              </w:rPr>
            </w:pPr>
            <w:r>
              <w:rPr>
                <w:rFonts w:ascii="Arial" w:eastAsia="Arial" w:hAnsi="Arial" w:cs="Arial"/>
              </w:rPr>
              <w:t>20 horas</w:t>
            </w:r>
          </w:p>
        </w:tc>
      </w:tr>
      <w:tr w:rsidR="00010355" w14:paraId="1CB2B651" w14:textId="77777777">
        <w:trPr>
          <w:trHeight w:val="550"/>
          <w:jc w:val="center"/>
        </w:trPr>
        <w:tc>
          <w:tcPr>
            <w:tcW w:w="2304" w:type="dxa"/>
            <w:tcBorders>
              <w:top w:val="single" w:sz="4" w:space="0" w:color="000000"/>
              <w:left w:val="single" w:sz="4" w:space="0" w:color="000000"/>
              <w:bottom w:val="single" w:sz="4" w:space="0" w:color="000000"/>
              <w:right w:val="single" w:sz="4" w:space="0" w:color="000000"/>
            </w:tcBorders>
            <w:vAlign w:val="center"/>
          </w:tcPr>
          <w:p w14:paraId="4C13D8BC" w14:textId="77777777" w:rsidR="00010355" w:rsidRDefault="0027167B">
            <w:pPr>
              <w:widowControl w:val="0"/>
              <w:spacing w:line="240" w:lineRule="auto"/>
              <w:ind w:firstLine="0"/>
              <w:jc w:val="left"/>
              <w:rPr>
                <w:rFonts w:ascii="Arial" w:eastAsia="Arial" w:hAnsi="Arial" w:cs="Arial"/>
                <w:b/>
                <w:color w:val="000000"/>
              </w:rPr>
            </w:pPr>
            <w:r>
              <w:rPr>
                <w:rFonts w:ascii="Arial" w:eastAsia="Arial" w:hAnsi="Arial" w:cs="Arial"/>
                <w:b/>
                <w:color w:val="000000"/>
              </w:rPr>
              <w:t>Público-alvo</w:t>
            </w:r>
          </w:p>
        </w:tc>
        <w:tc>
          <w:tcPr>
            <w:tcW w:w="7847" w:type="dxa"/>
            <w:tcBorders>
              <w:top w:val="single" w:sz="4" w:space="0" w:color="000000"/>
              <w:left w:val="single" w:sz="4" w:space="0" w:color="000000"/>
              <w:bottom w:val="single" w:sz="4" w:space="0" w:color="000000"/>
              <w:right w:val="single" w:sz="4" w:space="0" w:color="000000"/>
            </w:tcBorders>
            <w:vAlign w:val="center"/>
          </w:tcPr>
          <w:p w14:paraId="306E90B8" w14:textId="77777777" w:rsidR="00010355" w:rsidRDefault="0027167B">
            <w:pPr>
              <w:widowControl w:val="0"/>
              <w:spacing w:line="240" w:lineRule="auto"/>
              <w:ind w:firstLine="0"/>
              <w:jc w:val="left"/>
              <w:rPr>
                <w:rFonts w:ascii="Arial" w:eastAsia="Arial" w:hAnsi="Arial" w:cs="Arial"/>
              </w:rPr>
            </w:pPr>
            <w:r>
              <w:rPr>
                <w:rFonts w:ascii="Arial" w:eastAsia="Arial" w:hAnsi="Arial" w:cs="Arial"/>
              </w:rPr>
              <w:t>Trabalhadores</w:t>
            </w:r>
            <w:r w:rsidR="000D7418">
              <w:rPr>
                <w:rFonts w:ascii="Arial" w:eastAsia="Arial" w:hAnsi="Arial" w:cs="Arial"/>
              </w:rPr>
              <w:t xml:space="preserve"> </w:t>
            </w:r>
            <w:r>
              <w:rPr>
                <w:rFonts w:ascii="Arial" w:eastAsia="Arial" w:hAnsi="Arial" w:cs="Arial"/>
              </w:rPr>
              <w:t>(as) da UFRRJ – técnico-administrativos, docentes, terceirizados, contratados, anistiados; e de outras Instituições Federais de Educação Superior (IFES).</w:t>
            </w:r>
          </w:p>
        </w:tc>
      </w:tr>
      <w:tr w:rsidR="00010355" w14:paraId="28FA01C9" w14:textId="77777777">
        <w:trPr>
          <w:trHeight w:val="684"/>
          <w:jc w:val="center"/>
        </w:trPr>
        <w:tc>
          <w:tcPr>
            <w:tcW w:w="2304" w:type="dxa"/>
            <w:tcBorders>
              <w:top w:val="single" w:sz="4" w:space="0" w:color="000000"/>
              <w:left w:val="single" w:sz="4" w:space="0" w:color="000000"/>
              <w:bottom w:val="single" w:sz="4" w:space="0" w:color="000000"/>
              <w:right w:val="single" w:sz="4" w:space="0" w:color="000000"/>
            </w:tcBorders>
            <w:vAlign w:val="center"/>
          </w:tcPr>
          <w:p w14:paraId="0F09023E" w14:textId="77777777" w:rsidR="00010355" w:rsidRDefault="0027167B">
            <w:pPr>
              <w:widowControl w:val="0"/>
              <w:spacing w:line="240" w:lineRule="auto"/>
              <w:ind w:firstLine="0"/>
              <w:jc w:val="left"/>
              <w:rPr>
                <w:rFonts w:ascii="Arial" w:eastAsia="Arial" w:hAnsi="Arial" w:cs="Arial"/>
                <w:b/>
                <w:color w:val="000000"/>
              </w:rPr>
            </w:pPr>
            <w:r>
              <w:rPr>
                <w:rFonts w:ascii="Arial" w:eastAsia="Arial" w:hAnsi="Arial" w:cs="Arial"/>
                <w:b/>
                <w:color w:val="000000"/>
              </w:rPr>
              <w:t>Número de participantes</w:t>
            </w:r>
          </w:p>
        </w:tc>
        <w:tc>
          <w:tcPr>
            <w:tcW w:w="7847" w:type="dxa"/>
            <w:tcBorders>
              <w:top w:val="single" w:sz="4" w:space="0" w:color="000000"/>
              <w:left w:val="single" w:sz="4" w:space="0" w:color="000000"/>
              <w:bottom w:val="single" w:sz="4" w:space="0" w:color="000000"/>
              <w:right w:val="single" w:sz="4" w:space="0" w:color="000000"/>
            </w:tcBorders>
            <w:vAlign w:val="center"/>
          </w:tcPr>
          <w:p w14:paraId="67A7BC91" w14:textId="77777777" w:rsidR="00010355" w:rsidRDefault="0027167B">
            <w:pPr>
              <w:widowControl w:val="0"/>
              <w:spacing w:line="240" w:lineRule="auto"/>
              <w:ind w:firstLine="0"/>
              <w:jc w:val="left"/>
              <w:rPr>
                <w:rFonts w:ascii="Arial" w:eastAsia="Arial" w:hAnsi="Arial" w:cs="Arial"/>
              </w:rPr>
            </w:pPr>
            <w:r>
              <w:rPr>
                <w:rFonts w:ascii="Arial" w:eastAsia="Arial" w:hAnsi="Arial" w:cs="Arial"/>
              </w:rPr>
              <w:t>20 participantes</w:t>
            </w:r>
          </w:p>
        </w:tc>
      </w:tr>
      <w:tr w:rsidR="00010355" w14:paraId="53A5C59F" w14:textId="77777777">
        <w:trPr>
          <w:trHeight w:val="627"/>
          <w:jc w:val="center"/>
        </w:trPr>
        <w:tc>
          <w:tcPr>
            <w:tcW w:w="2304" w:type="dxa"/>
            <w:tcBorders>
              <w:top w:val="single" w:sz="4" w:space="0" w:color="000000"/>
              <w:left w:val="single" w:sz="4" w:space="0" w:color="000000"/>
              <w:bottom w:val="single" w:sz="4" w:space="0" w:color="000000"/>
              <w:right w:val="single" w:sz="4" w:space="0" w:color="000000"/>
            </w:tcBorders>
            <w:vAlign w:val="center"/>
          </w:tcPr>
          <w:p w14:paraId="1A234035" w14:textId="77777777" w:rsidR="00010355" w:rsidRDefault="0027167B">
            <w:pPr>
              <w:widowControl w:val="0"/>
              <w:spacing w:line="240" w:lineRule="auto"/>
              <w:ind w:firstLine="0"/>
              <w:jc w:val="left"/>
              <w:rPr>
                <w:rFonts w:ascii="Arial" w:eastAsia="Arial" w:hAnsi="Arial" w:cs="Arial"/>
                <w:b/>
                <w:color w:val="000000"/>
              </w:rPr>
            </w:pPr>
            <w:r>
              <w:rPr>
                <w:rFonts w:ascii="Arial" w:eastAsia="Arial" w:hAnsi="Arial" w:cs="Arial"/>
                <w:b/>
                <w:color w:val="000000"/>
              </w:rPr>
              <w:t>Instrutor (es)</w:t>
            </w:r>
          </w:p>
        </w:tc>
        <w:tc>
          <w:tcPr>
            <w:tcW w:w="7847" w:type="dxa"/>
            <w:tcBorders>
              <w:top w:val="single" w:sz="4" w:space="0" w:color="000000"/>
              <w:left w:val="single" w:sz="4" w:space="0" w:color="000000"/>
              <w:bottom w:val="single" w:sz="4" w:space="0" w:color="000000"/>
              <w:right w:val="single" w:sz="4" w:space="0" w:color="000000"/>
            </w:tcBorders>
            <w:vAlign w:val="center"/>
          </w:tcPr>
          <w:p w14:paraId="5562EFF8" w14:textId="77777777" w:rsidR="000268EA" w:rsidRDefault="000268EA" w:rsidP="0027167B">
            <w:pPr>
              <w:widowControl w:val="0"/>
              <w:spacing w:line="240" w:lineRule="auto"/>
              <w:ind w:firstLine="0"/>
              <w:jc w:val="left"/>
              <w:rPr>
                <w:rFonts w:ascii="Arial" w:eastAsia="Arial" w:hAnsi="Arial" w:cs="Arial"/>
                <w:sz w:val="22"/>
                <w:szCs w:val="22"/>
              </w:rPr>
            </w:pPr>
            <w:r>
              <w:rPr>
                <w:rFonts w:ascii="Arial" w:eastAsia="Arial" w:hAnsi="Arial" w:cs="Arial"/>
                <w:sz w:val="22"/>
                <w:szCs w:val="22"/>
              </w:rPr>
              <w:t xml:space="preserve">Ana Paula da Silva Gonçalves (SIAPE 1754078) </w:t>
            </w:r>
          </w:p>
          <w:p w14:paraId="4F9CD835" w14:textId="77777777" w:rsidR="00010355" w:rsidRDefault="0027167B" w:rsidP="0027167B">
            <w:pPr>
              <w:widowControl w:val="0"/>
              <w:spacing w:line="240" w:lineRule="auto"/>
              <w:ind w:firstLine="0"/>
              <w:jc w:val="left"/>
              <w:rPr>
                <w:rFonts w:ascii="Arial" w:eastAsia="Arial" w:hAnsi="Arial" w:cs="Arial"/>
                <w:sz w:val="22"/>
                <w:szCs w:val="22"/>
              </w:rPr>
            </w:pPr>
            <w:r>
              <w:rPr>
                <w:rFonts w:ascii="Arial" w:eastAsia="Arial" w:hAnsi="Arial" w:cs="Arial"/>
                <w:sz w:val="22"/>
                <w:szCs w:val="22"/>
              </w:rPr>
              <w:t>Amanda Silva Belo (SIAPE 1662282)</w:t>
            </w:r>
          </w:p>
          <w:p w14:paraId="4F1F3E4C" w14:textId="77777777" w:rsidR="00010355" w:rsidRDefault="0027167B">
            <w:pPr>
              <w:widowControl w:val="0"/>
              <w:spacing w:line="240" w:lineRule="auto"/>
              <w:ind w:firstLine="0"/>
              <w:jc w:val="left"/>
              <w:rPr>
                <w:rFonts w:ascii="Arial" w:eastAsia="Arial" w:hAnsi="Arial" w:cs="Arial"/>
                <w:sz w:val="22"/>
                <w:szCs w:val="22"/>
              </w:rPr>
            </w:pPr>
            <w:r>
              <w:rPr>
                <w:rFonts w:ascii="Arial" w:eastAsia="Arial" w:hAnsi="Arial" w:cs="Arial"/>
                <w:sz w:val="22"/>
                <w:szCs w:val="22"/>
              </w:rPr>
              <w:t>Patrícia Rodrigues da Rocha Nogueira (SIAPE 1780553)</w:t>
            </w:r>
          </w:p>
          <w:p w14:paraId="7CA5C9AA" w14:textId="77777777" w:rsidR="00010355" w:rsidRDefault="0027167B">
            <w:pPr>
              <w:widowControl w:val="0"/>
              <w:spacing w:line="240" w:lineRule="auto"/>
              <w:ind w:firstLine="0"/>
              <w:jc w:val="left"/>
              <w:rPr>
                <w:rFonts w:ascii="Arial" w:eastAsia="Arial" w:hAnsi="Arial" w:cs="Arial"/>
                <w:sz w:val="22"/>
                <w:szCs w:val="22"/>
              </w:rPr>
            </w:pPr>
            <w:r>
              <w:rPr>
                <w:rFonts w:ascii="Arial" w:eastAsia="Arial" w:hAnsi="Arial" w:cs="Arial"/>
                <w:sz w:val="22"/>
                <w:szCs w:val="22"/>
              </w:rPr>
              <w:t>Priscila Martins de Oliveira (SIAPE 2105590)</w:t>
            </w:r>
          </w:p>
          <w:p w14:paraId="7F3679B6" w14:textId="37AF8D5C" w:rsidR="00CA0B4D" w:rsidRDefault="0027167B">
            <w:pPr>
              <w:widowControl w:val="0"/>
              <w:spacing w:line="240" w:lineRule="auto"/>
              <w:ind w:firstLine="0"/>
              <w:jc w:val="left"/>
              <w:rPr>
                <w:rFonts w:ascii="Arial" w:eastAsia="Arial" w:hAnsi="Arial" w:cs="Arial"/>
                <w:sz w:val="22"/>
                <w:szCs w:val="22"/>
              </w:rPr>
            </w:pPr>
            <w:r>
              <w:rPr>
                <w:rFonts w:ascii="Arial" w:eastAsia="Arial" w:hAnsi="Arial" w:cs="Arial"/>
                <w:sz w:val="22"/>
                <w:szCs w:val="22"/>
              </w:rPr>
              <w:t>Rodrigo Carlos Marques Pereira (SIAPE 2451529)</w:t>
            </w:r>
          </w:p>
          <w:p w14:paraId="64CEE28E" w14:textId="2B61A196" w:rsidR="002855D9" w:rsidRDefault="002855D9">
            <w:pPr>
              <w:widowControl w:val="0"/>
              <w:spacing w:line="240" w:lineRule="auto"/>
              <w:ind w:firstLine="0"/>
              <w:jc w:val="left"/>
              <w:rPr>
                <w:rFonts w:ascii="Arial" w:eastAsia="Arial" w:hAnsi="Arial" w:cs="Arial"/>
                <w:sz w:val="22"/>
                <w:szCs w:val="22"/>
              </w:rPr>
            </w:pPr>
            <w:r>
              <w:rPr>
                <w:rFonts w:ascii="Arial" w:eastAsia="Arial" w:hAnsi="Arial" w:cs="Arial"/>
                <w:sz w:val="22"/>
                <w:szCs w:val="22"/>
              </w:rPr>
              <w:t>Tatiana Carla Silva Soares de Oliveira (SIAPE 1668278)</w:t>
            </w:r>
          </w:p>
          <w:p w14:paraId="67E83E2A" w14:textId="77777777" w:rsidR="00D36F85" w:rsidRPr="00D36F85" w:rsidRDefault="00D36F85">
            <w:pPr>
              <w:widowControl w:val="0"/>
              <w:spacing w:line="240" w:lineRule="auto"/>
              <w:ind w:firstLine="0"/>
              <w:jc w:val="left"/>
              <w:rPr>
                <w:rFonts w:ascii="Arial" w:eastAsia="Arial" w:hAnsi="Arial" w:cs="Arial"/>
                <w:sz w:val="22"/>
                <w:szCs w:val="22"/>
              </w:rPr>
            </w:pPr>
            <w:r w:rsidRPr="00D36F85">
              <w:rPr>
                <w:rFonts w:ascii="Arial" w:eastAsia="Arial" w:hAnsi="Arial" w:cs="Arial"/>
                <w:sz w:val="22"/>
                <w:szCs w:val="22"/>
              </w:rPr>
              <w:t>Viviane Arno Di Palma</w:t>
            </w:r>
            <w:r>
              <w:rPr>
                <w:rFonts w:ascii="Arial" w:eastAsia="Arial" w:hAnsi="Arial" w:cs="Arial"/>
                <w:sz w:val="22"/>
                <w:szCs w:val="22"/>
              </w:rPr>
              <w:t xml:space="preserve"> (</w:t>
            </w:r>
            <w:r w:rsidR="000D7418">
              <w:rPr>
                <w:rFonts w:ascii="Arial" w:eastAsia="Arial" w:hAnsi="Arial" w:cs="Arial"/>
                <w:sz w:val="22"/>
                <w:szCs w:val="22"/>
              </w:rPr>
              <w:t>SIAPE 1754</w:t>
            </w:r>
            <w:r w:rsidR="000D7418" w:rsidRPr="000D7418">
              <w:rPr>
                <w:rFonts w:ascii="Arial" w:eastAsia="Arial" w:hAnsi="Arial" w:cs="Arial"/>
                <w:sz w:val="22"/>
                <w:szCs w:val="22"/>
              </w:rPr>
              <w:t>134</w:t>
            </w:r>
            <w:r w:rsidR="000D7418">
              <w:rPr>
                <w:rFonts w:ascii="Arial" w:eastAsia="Arial" w:hAnsi="Arial" w:cs="Arial"/>
                <w:sz w:val="22"/>
                <w:szCs w:val="22"/>
              </w:rPr>
              <w:t>)</w:t>
            </w:r>
          </w:p>
        </w:tc>
      </w:tr>
      <w:tr w:rsidR="00CA3EF1" w14:paraId="273702DF" w14:textId="77777777">
        <w:trPr>
          <w:trHeight w:val="627"/>
          <w:jc w:val="center"/>
        </w:trPr>
        <w:tc>
          <w:tcPr>
            <w:tcW w:w="2304" w:type="dxa"/>
            <w:tcBorders>
              <w:top w:val="single" w:sz="4" w:space="0" w:color="000000"/>
              <w:left w:val="single" w:sz="4" w:space="0" w:color="000000"/>
              <w:bottom w:val="single" w:sz="4" w:space="0" w:color="000000"/>
              <w:right w:val="single" w:sz="4" w:space="0" w:color="000000"/>
            </w:tcBorders>
            <w:vAlign w:val="center"/>
          </w:tcPr>
          <w:p w14:paraId="199B41FA" w14:textId="77777777" w:rsidR="00CA3EF1" w:rsidRDefault="00CA3EF1">
            <w:pPr>
              <w:widowControl w:val="0"/>
              <w:spacing w:line="240" w:lineRule="auto"/>
              <w:ind w:firstLine="0"/>
              <w:jc w:val="left"/>
              <w:rPr>
                <w:rFonts w:ascii="Arial" w:eastAsia="Arial" w:hAnsi="Arial" w:cs="Arial"/>
                <w:b/>
                <w:color w:val="000000"/>
              </w:rPr>
            </w:pPr>
            <w:r>
              <w:rPr>
                <w:rFonts w:ascii="Arial" w:eastAsia="Arial" w:hAnsi="Arial" w:cs="Arial"/>
                <w:b/>
                <w:color w:val="000000"/>
              </w:rPr>
              <w:t>Coordenação</w:t>
            </w:r>
          </w:p>
        </w:tc>
        <w:tc>
          <w:tcPr>
            <w:tcW w:w="7847" w:type="dxa"/>
            <w:tcBorders>
              <w:top w:val="single" w:sz="4" w:space="0" w:color="000000"/>
              <w:left w:val="single" w:sz="4" w:space="0" w:color="000000"/>
              <w:bottom w:val="single" w:sz="4" w:space="0" w:color="000000"/>
              <w:right w:val="single" w:sz="4" w:space="0" w:color="000000"/>
            </w:tcBorders>
            <w:vAlign w:val="center"/>
          </w:tcPr>
          <w:p w14:paraId="743EC5CB" w14:textId="77777777" w:rsidR="00CA3EF1" w:rsidRDefault="00CA3EF1" w:rsidP="0027167B">
            <w:pPr>
              <w:widowControl w:val="0"/>
              <w:spacing w:line="240" w:lineRule="auto"/>
              <w:ind w:firstLine="0"/>
              <w:jc w:val="left"/>
              <w:rPr>
                <w:rFonts w:ascii="Arial" w:eastAsia="Arial" w:hAnsi="Arial" w:cs="Arial"/>
                <w:sz w:val="22"/>
                <w:szCs w:val="22"/>
              </w:rPr>
            </w:pPr>
            <w:r>
              <w:rPr>
                <w:rFonts w:ascii="Arial" w:eastAsia="Arial" w:hAnsi="Arial" w:cs="Arial"/>
                <w:sz w:val="22"/>
                <w:szCs w:val="22"/>
              </w:rPr>
              <w:t xml:space="preserve">Ana Paula da Silva Gonçalves (SIAPE 1754078) </w:t>
            </w:r>
          </w:p>
        </w:tc>
      </w:tr>
    </w:tbl>
    <w:p w14:paraId="0475DDE3" w14:textId="77777777" w:rsidR="00010355" w:rsidRDefault="00010355">
      <w:pPr>
        <w:widowControl w:val="0"/>
        <w:spacing w:line="276" w:lineRule="auto"/>
        <w:ind w:firstLine="0"/>
        <w:jc w:val="left"/>
        <w:rPr>
          <w:rFonts w:ascii="Arial" w:eastAsia="Arial" w:hAnsi="Arial" w:cs="Arial"/>
          <w:color w:val="000000"/>
        </w:rPr>
      </w:pPr>
    </w:p>
    <w:tbl>
      <w:tblPr>
        <w:tblW w:w="10153" w:type="dxa"/>
        <w:jc w:val="center"/>
        <w:tblLayout w:type="fixed"/>
        <w:tblLook w:val="0000" w:firstRow="0" w:lastRow="0" w:firstColumn="0" w:lastColumn="0" w:noHBand="0" w:noVBand="0"/>
      </w:tblPr>
      <w:tblGrid>
        <w:gridCol w:w="10153"/>
      </w:tblGrid>
      <w:tr w:rsidR="00010355" w14:paraId="51409825" w14:textId="77777777">
        <w:trPr>
          <w:trHeight w:val="240"/>
          <w:jc w:val="center"/>
        </w:trPr>
        <w:tc>
          <w:tcPr>
            <w:tcW w:w="10153" w:type="dxa"/>
            <w:tcBorders>
              <w:top w:val="single" w:sz="4" w:space="0" w:color="000000"/>
              <w:left w:val="single" w:sz="4" w:space="0" w:color="000000"/>
              <w:bottom w:val="single" w:sz="4" w:space="0" w:color="000000"/>
              <w:right w:val="single" w:sz="4" w:space="0" w:color="000000"/>
            </w:tcBorders>
            <w:shd w:val="clear" w:color="auto" w:fill="CFE2F3"/>
          </w:tcPr>
          <w:p w14:paraId="38CDFBC5" w14:textId="77777777" w:rsidR="00010355" w:rsidRDefault="0027167B">
            <w:pPr>
              <w:widowControl w:val="0"/>
              <w:spacing w:line="240" w:lineRule="auto"/>
              <w:ind w:firstLine="0"/>
              <w:jc w:val="left"/>
              <w:rPr>
                <w:rFonts w:ascii="Arial" w:eastAsia="Arial" w:hAnsi="Arial" w:cs="Arial"/>
                <w:color w:val="000000"/>
              </w:rPr>
            </w:pPr>
            <w:r>
              <w:rPr>
                <w:rFonts w:ascii="Arial" w:eastAsia="Arial" w:hAnsi="Arial" w:cs="Arial"/>
                <w:b/>
                <w:color w:val="000000"/>
              </w:rPr>
              <w:t>Ementa</w:t>
            </w:r>
          </w:p>
        </w:tc>
      </w:tr>
    </w:tbl>
    <w:p w14:paraId="3619ACA4" w14:textId="77777777" w:rsidR="00010355" w:rsidRDefault="00010355">
      <w:pPr>
        <w:ind w:left="-737" w:firstLine="737"/>
        <w:rPr>
          <w:rFonts w:ascii="Arial" w:eastAsia="Arial" w:hAnsi="Arial" w:cs="Arial"/>
        </w:rPr>
      </w:pPr>
    </w:p>
    <w:p w14:paraId="1200EA52" w14:textId="77777777" w:rsidR="00010355" w:rsidRDefault="0027167B">
      <w:pPr>
        <w:ind w:left="-737" w:firstLine="737"/>
        <w:rPr>
          <w:rFonts w:ascii="Arial" w:eastAsia="Arial" w:hAnsi="Arial" w:cs="Arial"/>
        </w:rPr>
      </w:pPr>
      <w:r>
        <w:rPr>
          <w:rFonts w:ascii="Arial" w:eastAsia="Arial" w:hAnsi="Arial" w:cs="Arial"/>
        </w:rPr>
        <w:t xml:space="preserve">O curso é focado no planejamento a longo e médio prazo da aposentadoria e terá 07 módulos nos quais serão apresentados </w:t>
      </w:r>
      <w:r>
        <w:rPr>
          <w:rFonts w:ascii="Arial" w:eastAsia="Arial" w:hAnsi="Arial" w:cs="Arial"/>
          <w:highlight w:val="white"/>
        </w:rPr>
        <w:t>assuntos relacionados e aplicados à aposentadoria, como: legislação, saúde, finanças, relação familiar, social e projetos pessoais.</w:t>
      </w:r>
      <w:r>
        <w:rPr>
          <w:rFonts w:ascii="Arial" w:eastAsia="Arial" w:hAnsi="Arial" w:cs="Arial"/>
        </w:rPr>
        <w:t xml:space="preserve"> Favorecendo aos participantes um novo projeto de vida pela aposentadoria com novas formas de realização e de satisfação pessoal que não apenas pelo trabalho</w:t>
      </w:r>
      <w:r w:rsidR="00D36F85">
        <w:rPr>
          <w:rFonts w:ascii="Arial" w:eastAsia="Arial" w:hAnsi="Arial" w:cs="Arial"/>
        </w:rPr>
        <w:t>.</w:t>
      </w:r>
    </w:p>
    <w:p w14:paraId="4829FDFE" w14:textId="77777777" w:rsidR="00010355" w:rsidRDefault="00010355">
      <w:pPr>
        <w:ind w:left="-567" w:right="-710" w:firstLine="0"/>
        <w:rPr>
          <w:rFonts w:ascii="Arial" w:eastAsia="Arial" w:hAnsi="Arial" w:cs="Arial"/>
        </w:rPr>
      </w:pPr>
    </w:p>
    <w:tbl>
      <w:tblPr>
        <w:tblW w:w="10153" w:type="dxa"/>
        <w:jc w:val="center"/>
        <w:tblLayout w:type="fixed"/>
        <w:tblLook w:val="0000" w:firstRow="0" w:lastRow="0" w:firstColumn="0" w:lastColumn="0" w:noHBand="0" w:noVBand="0"/>
      </w:tblPr>
      <w:tblGrid>
        <w:gridCol w:w="10153"/>
      </w:tblGrid>
      <w:tr w:rsidR="00010355" w14:paraId="7552251F" w14:textId="77777777">
        <w:trPr>
          <w:trHeight w:val="240"/>
          <w:jc w:val="center"/>
        </w:trPr>
        <w:tc>
          <w:tcPr>
            <w:tcW w:w="10153" w:type="dxa"/>
            <w:tcBorders>
              <w:top w:val="single" w:sz="4" w:space="0" w:color="000000"/>
              <w:left w:val="single" w:sz="4" w:space="0" w:color="000000"/>
              <w:bottom w:val="single" w:sz="4" w:space="0" w:color="000000"/>
              <w:right w:val="single" w:sz="4" w:space="0" w:color="000000"/>
            </w:tcBorders>
            <w:shd w:val="clear" w:color="auto" w:fill="CFE2F3"/>
          </w:tcPr>
          <w:p w14:paraId="0E01C794" w14:textId="77777777" w:rsidR="00010355" w:rsidRDefault="0027167B">
            <w:pPr>
              <w:widowControl w:val="0"/>
              <w:spacing w:line="240" w:lineRule="auto"/>
              <w:ind w:firstLine="0"/>
              <w:jc w:val="left"/>
              <w:rPr>
                <w:rFonts w:ascii="Arial" w:eastAsia="Arial" w:hAnsi="Arial" w:cs="Arial"/>
              </w:rPr>
            </w:pPr>
            <w:r>
              <w:rPr>
                <w:rFonts w:ascii="Arial" w:eastAsia="Arial" w:hAnsi="Arial" w:cs="Arial"/>
                <w:b/>
              </w:rPr>
              <w:t>Justificativa</w:t>
            </w:r>
          </w:p>
        </w:tc>
      </w:tr>
    </w:tbl>
    <w:p w14:paraId="6B67047B" w14:textId="77777777" w:rsidR="00010355" w:rsidRDefault="00010355">
      <w:pPr>
        <w:ind w:left="-709" w:firstLine="0"/>
        <w:rPr>
          <w:rFonts w:ascii="Arial" w:eastAsia="Arial" w:hAnsi="Arial" w:cs="Arial"/>
        </w:rPr>
      </w:pPr>
    </w:p>
    <w:p w14:paraId="6A23C403" w14:textId="77777777" w:rsidR="00010355" w:rsidRDefault="0027167B">
      <w:pPr>
        <w:ind w:left="-737" w:firstLine="737"/>
      </w:pPr>
      <w:r>
        <w:rPr>
          <w:rFonts w:ascii="Arial" w:eastAsia="Arial" w:hAnsi="Arial" w:cs="Arial"/>
          <w:highlight w:val="white"/>
        </w:rPr>
        <w:t xml:space="preserve">Partindo da compreensão de que a aposentadoria é uma decisão do(a) trabalhador(a), e que cabe a este(a) optar por ela, quando e caso queira, o Curso oferece aos que desejam se preparar para essa fase da vida, elementos para escolhas e conhecimentos que visam auxiliar no planejamento de melhores condições de vida no </w:t>
      </w:r>
      <w:r>
        <w:rPr>
          <w:rFonts w:ascii="Arial" w:eastAsia="Arial" w:hAnsi="Arial" w:cs="Arial"/>
          <w:highlight w:val="white"/>
        </w:rPr>
        <w:lastRenderedPageBreak/>
        <w:t>pós-carreira; e ainda, melhor equilíbrio entre trabalho e vida pessoal até a aposentadoria.</w:t>
      </w:r>
    </w:p>
    <w:p w14:paraId="7923A57E" w14:textId="77777777" w:rsidR="00010355" w:rsidRDefault="0027167B">
      <w:pPr>
        <w:ind w:left="-737" w:firstLine="737"/>
      </w:pPr>
      <w:r>
        <w:rPr>
          <w:rFonts w:ascii="Arial" w:eastAsia="Arial" w:hAnsi="Arial" w:cs="Arial"/>
        </w:rPr>
        <w:t xml:space="preserve">Ao longo da vida muitos são os esforços de preparação das pessoas para entrar no mundo do trabalho e nele manterem-se, sem as preparar para sair dele (MARINHO </w:t>
      </w:r>
      <w:r>
        <w:rPr>
          <w:rFonts w:ascii="Arial" w:eastAsia="Arial" w:hAnsi="Arial" w:cs="Arial"/>
          <w:i/>
        </w:rPr>
        <w:t>et all</w:t>
      </w:r>
      <w:r>
        <w:rPr>
          <w:rFonts w:ascii="Arial" w:eastAsia="Arial" w:hAnsi="Arial" w:cs="Arial"/>
        </w:rPr>
        <w:t xml:space="preserve">, 2007) e para serem algo para além dele. </w:t>
      </w:r>
    </w:p>
    <w:p w14:paraId="6790BD05" w14:textId="77777777" w:rsidR="00010355" w:rsidRDefault="0027167B">
      <w:pPr>
        <w:ind w:left="-737" w:firstLine="737"/>
      </w:pPr>
      <w:r>
        <w:rPr>
          <w:rFonts w:ascii="Arial" w:eastAsia="Arial" w:hAnsi="Arial" w:cs="Arial"/>
        </w:rPr>
        <w:t xml:space="preserve">Segundo França (2002) e Muniz (1997) a aposentadoria representa, sob o ponto de vista psicológico e social, um momento estressante e de muita expectativa na vida do indivíduo, que suscita reações muito ambivalentes, desde uma sensação de liberdade até um sentimento de exclusão. </w:t>
      </w:r>
      <w:r>
        <w:rPr>
          <w:rFonts w:ascii="Arial" w:eastAsia="Arial" w:hAnsi="Arial" w:cs="Arial"/>
          <w:highlight w:val="white"/>
        </w:rPr>
        <w:t>Daí a importância de se refletir e planejar em relação à ações e hábitos que promovam melhores condições de vida.</w:t>
      </w:r>
    </w:p>
    <w:p w14:paraId="36B05889" w14:textId="77777777" w:rsidR="00010355" w:rsidRDefault="0027167B">
      <w:pPr>
        <w:ind w:left="-737" w:firstLine="737"/>
      </w:pPr>
      <w:r>
        <w:rPr>
          <w:rFonts w:ascii="Arial" w:eastAsia="Arial" w:hAnsi="Arial" w:cs="Arial"/>
        </w:rPr>
        <w:t>Em qualquer situação deve ser analisado o significado do trabalho para quem vai se aposentar. A forma como uma pessoa vive sua aposentadoria resulta do modo como a vida do trabalhador(a) fora organizada, assim, sob a possibilidade de que este não tenha sido gradativamente socializado aos aspectos positivos da aposentadoria, o curso se coloca com uma oportunidade de ressignificação da aposentadoria e de reestruturação de uma identidade pessoal, que marcada pela identidade profissional, possa se apoiar no estabelecimento de novos pontos de referência para a nova etapa que a aposentadoria marca.</w:t>
      </w:r>
    </w:p>
    <w:p w14:paraId="264152F1" w14:textId="77777777" w:rsidR="00010355" w:rsidRDefault="00010355">
      <w:pPr>
        <w:ind w:left="-567" w:right="-710" w:firstLine="0"/>
        <w:jc w:val="left"/>
        <w:rPr>
          <w:rFonts w:ascii="Arial" w:eastAsia="Arial" w:hAnsi="Arial" w:cs="Arial"/>
        </w:rPr>
      </w:pPr>
    </w:p>
    <w:tbl>
      <w:tblPr>
        <w:tblW w:w="10153" w:type="dxa"/>
        <w:jc w:val="center"/>
        <w:tblLayout w:type="fixed"/>
        <w:tblLook w:val="0000" w:firstRow="0" w:lastRow="0" w:firstColumn="0" w:lastColumn="0" w:noHBand="0" w:noVBand="0"/>
      </w:tblPr>
      <w:tblGrid>
        <w:gridCol w:w="10153"/>
      </w:tblGrid>
      <w:tr w:rsidR="00010355" w14:paraId="2F354417" w14:textId="77777777">
        <w:trPr>
          <w:trHeight w:val="240"/>
          <w:jc w:val="center"/>
        </w:trPr>
        <w:tc>
          <w:tcPr>
            <w:tcW w:w="10153" w:type="dxa"/>
            <w:tcBorders>
              <w:top w:val="single" w:sz="4" w:space="0" w:color="000000"/>
              <w:left w:val="single" w:sz="4" w:space="0" w:color="000000"/>
              <w:bottom w:val="single" w:sz="4" w:space="0" w:color="000000"/>
              <w:right w:val="single" w:sz="4" w:space="0" w:color="000000"/>
            </w:tcBorders>
            <w:shd w:val="clear" w:color="auto" w:fill="CFE2F3"/>
          </w:tcPr>
          <w:p w14:paraId="3317B2DB" w14:textId="77777777" w:rsidR="00010355" w:rsidRDefault="0027167B">
            <w:pPr>
              <w:widowControl w:val="0"/>
              <w:spacing w:line="240" w:lineRule="auto"/>
              <w:ind w:firstLine="0"/>
              <w:jc w:val="left"/>
              <w:rPr>
                <w:rFonts w:ascii="Arial" w:eastAsia="Arial" w:hAnsi="Arial" w:cs="Arial"/>
              </w:rPr>
            </w:pPr>
            <w:r>
              <w:rPr>
                <w:rFonts w:ascii="Arial" w:eastAsia="Arial" w:hAnsi="Arial" w:cs="Arial"/>
                <w:b/>
              </w:rPr>
              <w:t>Competências a serem desenvolvidas</w:t>
            </w:r>
          </w:p>
        </w:tc>
      </w:tr>
    </w:tbl>
    <w:p w14:paraId="2981F99A" w14:textId="77777777" w:rsidR="00010355" w:rsidRDefault="00010355">
      <w:pPr>
        <w:ind w:firstLine="0"/>
        <w:jc w:val="left"/>
        <w:rPr>
          <w:rFonts w:ascii="Arial" w:eastAsia="Arial" w:hAnsi="Arial" w:cs="Arial"/>
        </w:rPr>
      </w:pPr>
    </w:p>
    <w:p w14:paraId="7A515B37" w14:textId="77777777" w:rsidR="00010355" w:rsidRDefault="0027167B">
      <w:pPr>
        <w:ind w:left="-737" w:firstLine="737"/>
        <w:rPr>
          <w:rFonts w:ascii="Arial" w:eastAsia="Arial" w:hAnsi="Arial" w:cs="Arial"/>
        </w:rPr>
      </w:pPr>
      <w:r>
        <w:rPr>
          <w:rFonts w:ascii="Arial" w:eastAsia="Arial" w:hAnsi="Arial" w:cs="Arial"/>
        </w:rPr>
        <w:t>O curso busca favorecer aos participantes uma ressignificação da aposentadoria</w:t>
      </w:r>
      <w:r>
        <w:rPr>
          <w:rFonts w:ascii="Arial" w:eastAsia="Arial" w:hAnsi="Arial" w:cs="Arial"/>
          <w:b/>
        </w:rPr>
        <w:t xml:space="preserve"> </w:t>
      </w:r>
      <w:r>
        <w:rPr>
          <w:rFonts w:ascii="Arial" w:eastAsia="Arial" w:hAnsi="Arial" w:cs="Arial"/>
        </w:rPr>
        <w:t xml:space="preserve">para o planejamento de um novo projeto de vida pela aposentadoria com novas formas de realização e de satisfação pessoal que não apenas pelo trabalho ou por outras formas de trabalho na aposentadoria, alertando para a centralidade do trabalho ao longo da vida. </w:t>
      </w:r>
    </w:p>
    <w:p w14:paraId="1E2537C1" w14:textId="77777777" w:rsidR="00010355" w:rsidRDefault="00010355">
      <w:pPr>
        <w:ind w:firstLine="0"/>
        <w:jc w:val="left"/>
        <w:rPr>
          <w:rFonts w:ascii="Arial" w:eastAsia="Arial" w:hAnsi="Arial" w:cs="Arial"/>
        </w:rPr>
      </w:pPr>
    </w:p>
    <w:tbl>
      <w:tblPr>
        <w:tblW w:w="10153" w:type="dxa"/>
        <w:jc w:val="center"/>
        <w:tblLayout w:type="fixed"/>
        <w:tblLook w:val="0000" w:firstRow="0" w:lastRow="0" w:firstColumn="0" w:lastColumn="0" w:noHBand="0" w:noVBand="0"/>
      </w:tblPr>
      <w:tblGrid>
        <w:gridCol w:w="10153"/>
      </w:tblGrid>
      <w:tr w:rsidR="00010355" w14:paraId="59836CEA" w14:textId="77777777">
        <w:trPr>
          <w:trHeight w:val="240"/>
          <w:jc w:val="center"/>
        </w:trPr>
        <w:tc>
          <w:tcPr>
            <w:tcW w:w="10153" w:type="dxa"/>
            <w:tcBorders>
              <w:top w:val="single" w:sz="4" w:space="0" w:color="000000"/>
              <w:left w:val="single" w:sz="4" w:space="0" w:color="000000"/>
              <w:bottom w:val="single" w:sz="4" w:space="0" w:color="000000"/>
              <w:right w:val="single" w:sz="4" w:space="0" w:color="000000"/>
            </w:tcBorders>
            <w:shd w:val="clear" w:color="auto" w:fill="CFE2F3"/>
          </w:tcPr>
          <w:p w14:paraId="14D8BAD0" w14:textId="77777777" w:rsidR="00010355" w:rsidRDefault="0027167B">
            <w:pPr>
              <w:widowControl w:val="0"/>
              <w:spacing w:line="240" w:lineRule="auto"/>
              <w:ind w:firstLine="0"/>
              <w:jc w:val="left"/>
              <w:rPr>
                <w:rFonts w:ascii="Arial" w:eastAsia="Arial" w:hAnsi="Arial" w:cs="Arial"/>
              </w:rPr>
            </w:pPr>
            <w:r>
              <w:rPr>
                <w:rFonts w:ascii="Arial" w:eastAsia="Arial" w:hAnsi="Arial" w:cs="Arial"/>
                <w:b/>
              </w:rPr>
              <w:t>Estratégias de Ensino</w:t>
            </w:r>
          </w:p>
        </w:tc>
      </w:tr>
    </w:tbl>
    <w:p w14:paraId="21F6456B" w14:textId="77777777" w:rsidR="00010355" w:rsidRDefault="00010355">
      <w:pPr>
        <w:ind w:left="-709" w:right="-710" w:firstLine="0"/>
        <w:rPr>
          <w:rFonts w:ascii="Arial" w:eastAsia="Arial" w:hAnsi="Arial" w:cs="Arial"/>
        </w:rPr>
      </w:pPr>
    </w:p>
    <w:p w14:paraId="7FD1EFBC" w14:textId="77777777" w:rsidR="00010355" w:rsidRDefault="0027167B">
      <w:pPr>
        <w:ind w:left="-737" w:firstLine="737"/>
        <w:rPr>
          <w:rFonts w:ascii="Arial" w:eastAsia="Arial" w:hAnsi="Arial" w:cs="Arial"/>
        </w:rPr>
      </w:pPr>
      <w:r>
        <w:rPr>
          <w:rFonts w:ascii="Arial" w:eastAsia="Arial" w:hAnsi="Arial" w:cs="Arial"/>
        </w:rPr>
        <w:t xml:space="preserve">Utilização de aulas expositivas e orais, vídeos, músicas, caneta e papel. O curso terá pontos de vivências grupais com dinâmicas, exercícios e atividades, que inferem aos participantes, maior comunicação e capacidade de reflexão sobre o tema. </w:t>
      </w:r>
    </w:p>
    <w:p w14:paraId="33E705A5" w14:textId="77777777" w:rsidR="00010355" w:rsidRDefault="00010355">
      <w:pPr>
        <w:ind w:left="-737" w:firstLine="737"/>
        <w:rPr>
          <w:rFonts w:ascii="Arial" w:eastAsia="Arial" w:hAnsi="Arial" w:cs="Arial"/>
        </w:rPr>
      </w:pPr>
    </w:p>
    <w:p w14:paraId="40D058A4" w14:textId="77777777" w:rsidR="00010355" w:rsidRDefault="00010355">
      <w:pPr>
        <w:ind w:left="-567" w:right="-426" w:firstLine="0"/>
        <w:rPr>
          <w:rFonts w:ascii="Arial" w:eastAsia="Arial" w:hAnsi="Arial" w:cs="Arial"/>
        </w:rPr>
      </w:pPr>
    </w:p>
    <w:tbl>
      <w:tblPr>
        <w:tblW w:w="10153" w:type="dxa"/>
        <w:jc w:val="center"/>
        <w:tblLayout w:type="fixed"/>
        <w:tblLook w:val="0000" w:firstRow="0" w:lastRow="0" w:firstColumn="0" w:lastColumn="0" w:noHBand="0" w:noVBand="0"/>
      </w:tblPr>
      <w:tblGrid>
        <w:gridCol w:w="10153"/>
      </w:tblGrid>
      <w:tr w:rsidR="00010355" w14:paraId="6484539E" w14:textId="77777777">
        <w:trPr>
          <w:trHeight w:val="240"/>
          <w:jc w:val="center"/>
        </w:trPr>
        <w:tc>
          <w:tcPr>
            <w:tcW w:w="10153" w:type="dxa"/>
            <w:tcBorders>
              <w:top w:val="single" w:sz="4" w:space="0" w:color="000000"/>
              <w:left w:val="single" w:sz="4" w:space="0" w:color="000000"/>
              <w:bottom w:val="single" w:sz="4" w:space="0" w:color="000000"/>
              <w:right w:val="single" w:sz="4" w:space="0" w:color="000000"/>
            </w:tcBorders>
            <w:shd w:val="clear" w:color="auto" w:fill="CFE2F3"/>
          </w:tcPr>
          <w:p w14:paraId="13E57348" w14:textId="77777777" w:rsidR="00010355" w:rsidRDefault="0027167B">
            <w:pPr>
              <w:widowControl w:val="0"/>
              <w:spacing w:line="240" w:lineRule="auto"/>
              <w:ind w:firstLine="0"/>
              <w:rPr>
                <w:rFonts w:ascii="Arial" w:eastAsia="Arial" w:hAnsi="Arial" w:cs="Arial"/>
              </w:rPr>
            </w:pPr>
            <w:r>
              <w:rPr>
                <w:rFonts w:ascii="Arial" w:eastAsia="Arial" w:hAnsi="Arial" w:cs="Arial"/>
                <w:b/>
              </w:rPr>
              <w:t>Recursos Didáticos</w:t>
            </w:r>
          </w:p>
        </w:tc>
      </w:tr>
    </w:tbl>
    <w:p w14:paraId="4388B2A9" w14:textId="77777777" w:rsidR="00010355" w:rsidRDefault="00010355">
      <w:pPr>
        <w:widowControl w:val="0"/>
        <w:spacing w:line="276" w:lineRule="auto"/>
        <w:ind w:firstLine="0"/>
        <w:jc w:val="left"/>
        <w:rPr>
          <w:rFonts w:ascii="Arial" w:eastAsia="Arial" w:hAnsi="Arial" w:cs="Arial"/>
        </w:rPr>
      </w:pPr>
    </w:p>
    <w:p w14:paraId="6E3AC433" w14:textId="77777777" w:rsidR="00010355" w:rsidRDefault="0027167B">
      <w:pPr>
        <w:widowControl w:val="0"/>
        <w:spacing w:line="276" w:lineRule="auto"/>
        <w:ind w:left="-794" w:firstLine="737"/>
        <w:rPr>
          <w:rFonts w:ascii="Arial" w:eastAsia="Arial" w:hAnsi="Arial" w:cs="Arial"/>
        </w:rPr>
      </w:pPr>
      <w:r>
        <w:rPr>
          <w:rFonts w:ascii="Arial" w:eastAsia="Arial" w:hAnsi="Arial" w:cs="Arial"/>
        </w:rPr>
        <w:t xml:space="preserve">Computador, internet, </w:t>
      </w:r>
      <w:r>
        <w:rPr>
          <w:rFonts w:ascii="Arial" w:eastAsia="Arial" w:hAnsi="Arial" w:cs="Arial"/>
          <w:i/>
        </w:rPr>
        <w:t xml:space="preserve">Power Point, </w:t>
      </w:r>
      <w:r>
        <w:rPr>
          <w:rFonts w:ascii="Arial" w:eastAsia="Arial" w:hAnsi="Arial" w:cs="Arial"/>
        </w:rPr>
        <w:t>folha e caneta para a realização de dinâmicas e oficinas temáticas.</w:t>
      </w:r>
    </w:p>
    <w:p w14:paraId="5F85CB51" w14:textId="77777777" w:rsidR="00010355" w:rsidRDefault="00010355">
      <w:pPr>
        <w:ind w:left="-567" w:right="-426" w:firstLine="0"/>
        <w:rPr>
          <w:rFonts w:ascii="Arial" w:eastAsia="Arial" w:hAnsi="Arial" w:cs="Arial"/>
          <w:sz w:val="10"/>
          <w:szCs w:val="10"/>
        </w:rPr>
      </w:pPr>
    </w:p>
    <w:tbl>
      <w:tblPr>
        <w:tblW w:w="10153" w:type="dxa"/>
        <w:jc w:val="center"/>
        <w:tblLayout w:type="fixed"/>
        <w:tblLook w:val="0000" w:firstRow="0" w:lastRow="0" w:firstColumn="0" w:lastColumn="0" w:noHBand="0" w:noVBand="0"/>
      </w:tblPr>
      <w:tblGrid>
        <w:gridCol w:w="10153"/>
      </w:tblGrid>
      <w:tr w:rsidR="00010355" w14:paraId="6636BC44" w14:textId="77777777">
        <w:trPr>
          <w:trHeight w:val="240"/>
          <w:jc w:val="center"/>
        </w:trPr>
        <w:tc>
          <w:tcPr>
            <w:tcW w:w="10153" w:type="dxa"/>
            <w:tcBorders>
              <w:top w:val="single" w:sz="4" w:space="0" w:color="000000"/>
              <w:left w:val="single" w:sz="4" w:space="0" w:color="000000"/>
              <w:bottom w:val="single" w:sz="4" w:space="0" w:color="000000"/>
              <w:right w:val="single" w:sz="4" w:space="0" w:color="000000"/>
            </w:tcBorders>
            <w:shd w:val="clear" w:color="auto" w:fill="CFE2F3"/>
          </w:tcPr>
          <w:p w14:paraId="2AD5C6C2" w14:textId="77777777" w:rsidR="00010355" w:rsidRDefault="0027167B">
            <w:pPr>
              <w:widowControl w:val="0"/>
              <w:spacing w:line="240" w:lineRule="auto"/>
              <w:ind w:firstLine="0"/>
              <w:rPr>
                <w:rFonts w:ascii="Arial" w:eastAsia="Arial" w:hAnsi="Arial" w:cs="Arial"/>
              </w:rPr>
            </w:pPr>
            <w:r>
              <w:rPr>
                <w:rFonts w:ascii="Arial" w:eastAsia="Arial" w:hAnsi="Arial" w:cs="Arial"/>
                <w:b/>
              </w:rPr>
              <w:t>Procedimentos de Avaliação</w:t>
            </w:r>
          </w:p>
        </w:tc>
      </w:tr>
    </w:tbl>
    <w:p w14:paraId="5CE17AF5" w14:textId="77777777" w:rsidR="00010355" w:rsidRDefault="00010355">
      <w:pPr>
        <w:spacing w:line="240" w:lineRule="auto"/>
        <w:ind w:left="-709" w:firstLine="0"/>
        <w:rPr>
          <w:rFonts w:ascii="Arial" w:eastAsia="Arial" w:hAnsi="Arial" w:cs="Arial"/>
        </w:rPr>
      </w:pPr>
    </w:p>
    <w:p w14:paraId="5136E551" w14:textId="77777777" w:rsidR="00010355" w:rsidRDefault="0027167B">
      <w:pPr>
        <w:ind w:left="-794" w:firstLine="737"/>
      </w:pPr>
      <w:r>
        <w:rPr>
          <w:rFonts w:ascii="Arial" w:eastAsia="Arial" w:hAnsi="Arial" w:cs="Arial"/>
        </w:rPr>
        <w:t>A avaliação será realizada pela assiduidade de 60% dos participantes e participação nas atividades do Curso.</w:t>
      </w:r>
    </w:p>
    <w:p w14:paraId="420825DF" w14:textId="77777777" w:rsidR="00010355" w:rsidRDefault="00010355">
      <w:pPr>
        <w:spacing w:line="240" w:lineRule="auto"/>
        <w:ind w:left="-567" w:right="-426" w:firstLine="0"/>
        <w:rPr>
          <w:rFonts w:ascii="Arial" w:eastAsia="Arial" w:hAnsi="Arial" w:cs="Arial"/>
          <w:sz w:val="10"/>
          <w:szCs w:val="10"/>
        </w:rPr>
      </w:pPr>
    </w:p>
    <w:tbl>
      <w:tblPr>
        <w:tblW w:w="10026" w:type="dxa"/>
        <w:jc w:val="center"/>
        <w:tblLayout w:type="fixed"/>
        <w:tblLook w:val="0000" w:firstRow="0" w:lastRow="0" w:firstColumn="0" w:lastColumn="0" w:noHBand="0" w:noVBand="0"/>
      </w:tblPr>
      <w:tblGrid>
        <w:gridCol w:w="731"/>
        <w:gridCol w:w="1361"/>
        <w:gridCol w:w="1033"/>
        <w:gridCol w:w="4700"/>
        <w:gridCol w:w="2201"/>
      </w:tblGrid>
      <w:tr w:rsidR="00010355" w14:paraId="5256C082" w14:textId="77777777">
        <w:trPr>
          <w:trHeight w:val="240"/>
          <w:jc w:val="center"/>
        </w:trPr>
        <w:tc>
          <w:tcPr>
            <w:tcW w:w="10026" w:type="dxa"/>
            <w:gridSpan w:val="5"/>
            <w:tcBorders>
              <w:top w:val="single" w:sz="4" w:space="0" w:color="000000"/>
              <w:left w:val="single" w:sz="4" w:space="0" w:color="000000"/>
            </w:tcBorders>
            <w:shd w:val="clear" w:color="auto" w:fill="CFE2F3"/>
          </w:tcPr>
          <w:p w14:paraId="4DA1C6DC" w14:textId="77777777" w:rsidR="00010355" w:rsidRDefault="0027167B">
            <w:pPr>
              <w:widowControl w:val="0"/>
              <w:spacing w:line="240" w:lineRule="auto"/>
              <w:ind w:firstLine="0"/>
              <w:jc w:val="left"/>
              <w:rPr>
                <w:rFonts w:ascii="Arial" w:eastAsia="Arial" w:hAnsi="Arial" w:cs="Arial"/>
                <w:b/>
              </w:rPr>
            </w:pPr>
            <w:r>
              <w:rPr>
                <w:rFonts w:ascii="Arial" w:eastAsia="Arial" w:hAnsi="Arial" w:cs="Arial"/>
                <w:b/>
              </w:rPr>
              <w:t>Conteúdo e Cronograma</w:t>
            </w:r>
          </w:p>
        </w:tc>
      </w:tr>
      <w:tr w:rsidR="00010355" w14:paraId="0538B3D6" w14:textId="77777777">
        <w:trPr>
          <w:trHeight w:val="984"/>
          <w:jc w:val="center"/>
        </w:trPr>
        <w:tc>
          <w:tcPr>
            <w:tcW w:w="731" w:type="dxa"/>
            <w:tcBorders>
              <w:top w:val="single" w:sz="4" w:space="0" w:color="000000"/>
              <w:left w:val="single" w:sz="4" w:space="0" w:color="000000"/>
              <w:bottom w:val="single" w:sz="4" w:space="0" w:color="000000"/>
              <w:right w:val="single" w:sz="4" w:space="0" w:color="000000"/>
            </w:tcBorders>
            <w:vAlign w:val="center"/>
          </w:tcPr>
          <w:p w14:paraId="65242C37" w14:textId="77777777" w:rsidR="00010355" w:rsidRDefault="0027167B">
            <w:pPr>
              <w:keepNext/>
              <w:widowControl w:val="0"/>
              <w:spacing w:before="60" w:line="240" w:lineRule="auto"/>
              <w:ind w:firstLine="0"/>
              <w:jc w:val="center"/>
              <w:rPr>
                <w:rFonts w:ascii="Arial" w:eastAsia="Arial" w:hAnsi="Arial" w:cs="Arial"/>
                <w:b/>
                <w:sz w:val="22"/>
                <w:szCs w:val="22"/>
              </w:rPr>
            </w:pPr>
            <w:r>
              <w:rPr>
                <w:rFonts w:ascii="Arial" w:eastAsia="Arial" w:hAnsi="Arial" w:cs="Arial"/>
                <w:b/>
                <w:sz w:val="22"/>
                <w:szCs w:val="22"/>
              </w:rPr>
              <w:t>Aula</w:t>
            </w:r>
          </w:p>
        </w:tc>
        <w:tc>
          <w:tcPr>
            <w:tcW w:w="1361" w:type="dxa"/>
            <w:tcBorders>
              <w:top w:val="single" w:sz="4" w:space="0" w:color="000000"/>
              <w:left w:val="single" w:sz="4" w:space="0" w:color="000000"/>
              <w:bottom w:val="single" w:sz="4" w:space="0" w:color="000000"/>
              <w:right w:val="single" w:sz="4" w:space="0" w:color="000000"/>
            </w:tcBorders>
            <w:vAlign w:val="center"/>
          </w:tcPr>
          <w:p w14:paraId="37C136E3" w14:textId="77777777" w:rsidR="00010355" w:rsidRDefault="0027167B">
            <w:pPr>
              <w:keepNext/>
              <w:widowControl w:val="0"/>
              <w:spacing w:before="60" w:line="240" w:lineRule="auto"/>
              <w:ind w:firstLine="0"/>
              <w:jc w:val="center"/>
              <w:rPr>
                <w:rFonts w:ascii="Arial" w:eastAsia="Arial" w:hAnsi="Arial" w:cs="Arial"/>
                <w:b/>
                <w:sz w:val="22"/>
                <w:szCs w:val="22"/>
              </w:rPr>
            </w:pPr>
            <w:r>
              <w:rPr>
                <w:rFonts w:ascii="Arial" w:eastAsia="Arial" w:hAnsi="Arial" w:cs="Arial"/>
                <w:b/>
                <w:sz w:val="22"/>
                <w:szCs w:val="22"/>
              </w:rPr>
              <w:t>Data</w:t>
            </w:r>
          </w:p>
        </w:tc>
        <w:tc>
          <w:tcPr>
            <w:tcW w:w="1033" w:type="dxa"/>
            <w:tcBorders>
              <w:top w:val="single" w:sz="4" w:space="0" w:color="000000"/>
              <w:left w:val="single" w:sz="4" w:space="0" w:color="000000"/>
              <w:bottom w:val="single" w:sz="4" w:space="0" w:color="000000"/>
              <w:right w:val="single" w:sz="4" w:space="0" w:color="000000"/>
            </w:tcBorders>
            <w:vAlign w:val="center"/>
          </w:tcPr>
          <w:p w14:paraId="0A637471" w14:textId="77777777" w:rsidR="00010355" w:rsidRDefault="0027167B">
            <w:pPr>
              <w:keepNext/>
              <w:widowControl w:val="0"/>
              <w:spacing w:before="60" w:line="240" w:lineRule="auto"/>
              <w:ind w:firstLine="0"/>
              <w:jc w:val="center"/>
              <w:rPr>
                <w:rFonts w:ascii="Arial" w:eastAsia="Arial" w:hAnsi="Arial" w:cs="Arial"/>
                <w:b/>
                <w:sz w:val="22"/>
                <w:szCs w:val="22"/>
              </w:rPr>
            </w:pPr>
            <w:r>
              <w:rPr>
                <w:rFonts w:ascii="Arial" w:eastAsia="Arial" w:hAnsi="Arial" w:cs="Arial"/>
                <w:b/>
                <w:sz w:val="22"/>
                <w:szCs w:val="22"/>
              </w:rPr>
              <w:t>Horário</w:t>
            </w:r>
          </w:p>
        </w:tc>
        <w:tc>
          <w:tcPr>
            <w:tcW w:w="4700" w:type="dxa"/>
            <w:tcBorders>
              <w:top w:val="single" w:sz="4" w:space="0" w:color="000000"/>
              <w:left w:val="single" w:sz="4" w:space="0" w:color="000000"/>
              <w:bottom w:val="single" w:sz="4" w:space="0" w:color="000000"/>
              <w:right w:val="single" w:sz="4" w:space="0" w:color="000000"/>
            </w:tcBorders>
            <w:vAlign w:val="center"/>
          </w:tcPr>
          <w:p w14:paraId="2476BB97" w14:textId="77777777" w:rsidR="00010355" w:rsidRDefault="0027167B">
            <w:pPr>
              <w:keepNext/>
              <w:widowControl w:val="0"/>
              <w:spacing w:before="60" w:line="240" w:lineRule="auto"/>
              <w:ind w:firstLine="0"/>
              <w:jc w:val="center"/>
              <w:rPr>
                <w:rFonts w:ascii="Arial" w:eastAsia="Arial" w:hAnsi="Arial" w:cs="Arial"/>
                <w:b/>
                <w:sz w:val="22"/>
                <w:szCs w:val="22"/>
              </w:rPr>
            </w:pPr>
            <w:r>
              <w:rPr>
                <w:rFonts w:ascii="Arial" w:eastAsia="Arial" w:hAnsi="Arial" w:cs="Arial"/>
                <w:b/>
                <w:sz w:val="22"/>
                <w:szCs w:val="22"/>
              </w:rPr>
              <w:t>Conteúdo Programático</w:t>
            </w:r>
          </w:p>
        </w:tc>
        <w:tc>
          <w:tcPr>
            <w:tcW w:w="2201" w:type="dxa"/>
            <w:tcBorders>
              <w:top w:val="single" w:sz="4" w:space="0" w:color="000000"/>
              <w:left w:val="single" w:sz="4" w:space="0" w:color="000000"/>
              <w:bottom w:val="single" w:sz="4" w:space="0" w:color="000000"/>
              <w:right w:val="single" w:sz="4" w:space="0" w:color="000000"/>
            </w:tcBorders>
            <w:vAlign w:val="center"/>
          </w:tcPr>
          <w:p w14:paraId="7A074D98" w14:textId="77777777" w:rsidR="00010355" w:rsidRDefault="0027167B">
            <w:pPr>
              <w:keepNext/>
              <w:widowControl w:val="0"/>
              <w:spacing w:before="60" w:line="240" w:lineRule="auto"/>
              <w:ind w:firstLine="0"/>
              <w:jc w:val="center"/>
              <w:rPr>
                <w:rFonts w:ascii="Arial" w:eastAsia="Arial" w:hAnsi="Arial" w:cs="Arial"/>
                <w:b/>
                <w:sz w:val="22"/>
                <w:szCs w:val="22"/>
              </w:rPr>
            </w:pPr>
            <w:r>
              <w:rPr>
                <w:rFonts w:ascii="Arial" w:eastAsia="Arial" w:hAnsi="Arial" w:cs="Arial"/>
                <w:b/>
                <w:sz w:val="22"/>
                <w:szCs w:val="22"/>
              </w:rPr>
              <w:t xml:space="preserve">Estratégia de ensino (ex.: videoaula, vídeos do </w:t>
            </w:r>
            <w:r>
              <w:rPr>
                <w:rFonts w:ascii="Arial" w:eastAsia="Arial" w:hAnsi="Arial" w:cs="Arial"/>
                <w:b/>
                <w:i/>
                <w:sz w:val="22"/>
                <w:szCs w:val="22"/>
              </w:rPr>
              <w:t>YouTube</w:t>
            </w:r>
            <w:r>
              <w:rPr>
                <w:rFonts w:ascii="Arial" w:eastAsia="Arial" w:hAnsi="Arial" w:cs="Arial"/>
                <w:b/>
                <w:sz w:val="22"/>
                <w:szCs w:val="22"/>
              </w:rPr>
              <w:t xml:space="preserve">, </w:t>
            </w:r>
            <w:r>
              <w:rPr>
                <w:rFonts w:ascii="Arial" w:eastAsia="Arial" w:hAnsi="Arial" w:cs="Arial"/>
                <w:b/>
                <w:i/>
                <w:sz w:val="22"/>
                <w:szCs w:val="22"/>
              </w:rPr>
              <w:t>Power Point</w:t>
            </w:r>
            <w:r>
              <w:rPr>
                <w:rFonts w:ascii="Arial" w:eastAsia="Arial" w:hAnsi="Arial" w:cs="Arial"/>
                <w:b/>
                <w:sz w:val="22"/>
                <w:szCs w:val="22"/>
              </w:rPr>
              <w:t>, chat, fórum...)</w:t>
            </w:r>
          </w:p>
        </w:tc>
      </w:tr>
      <w:tr w:rsidR="00010355" w14:paraId="7B006519" w14:textId="77777777">
        <w:trPr>
          <w:trHeight w:val="1155"/>
          <w:jc w:val="center"/>
        </w:trPr>
        <w:tc>
          <w:tcPr>
            <w:tcW w:w="731" w:type="dxa"/>
            <w:tcBorders>
              <w:top w:val="single" w:sz="4" w:space="0" w:color="000000"/>
              <w:left w:val="single" w:sz="4" w:space="0" w:color="000000"/>
              <w:bottom w:val="single" w:sz="4" w:space="0" w:color="000000"/>
              <w:right w:val="single" w:sz="4" w:space="0" w:color="000000"/>
            </w:tcBorders>
            <w:vAlign w:val="center"/>
          </w:tcPr>
          <w:p w14:paraId="6B57D6B5" w14:textId="77777777" w:rsidR="00010355" w:rsidRDefault="0027167B">
            <w:pPr>
              <w:widowControl w:val="0"/>
              <w:spacing w:line="240" w:lineRule="auto"/>
              <w:ind w:firstLine="0"/>
              <w:jc w:val="center"/>
              <w:rPr>
                <w:rFonts w:ascii="Arial" w:eastAsia="Arial" w:hAnsi="Arial" w:cs="Arial"/>
                <w:b/>
                <w:sz w:val="22"/>
                <w:szCs w:val="22"/>
              </w:rPr>
            </w:pPr>
            <w:r>
              <w:rPr>
                <w:rFonts w:ascii="Arial" w:eastAsia="Arial" w:hAnsi="Arial" w:cs="Arial"/>
                <w:b/>
                <w:sz w:val="22"/>
                <w:szCs w:val="22"/>
              </w:rPr>
              <w:t>1</w:t>
            </w:r>
          </w:p>
        </w:tc>
        <w:tc>
          <w:tcPr>
            <w:tcW w:w="1361" w:type="dxa"/>
            <w:tcBorders>
              <w:top w:val="single" w:sz="4" w:space="0" w:color="000000"/>
              <w:left w:val="single" w:sz="4" w:space="0" w:color="000000"/>
              <w:bottom w:val="single" w:sz="4" w:space="0" w:color="000000"/>
              <w:right w:val="single" w:sz="4" w:space="0" w:color="000000"/>
            </w:tcBorders>
            <w:vAlign w:val="center"/>
          </w:tcPr>
          <w:p w14:paraId="23D4BFE9" w14:textId="77777777" w:rsidR="00010355" w:rsidRDefault="000268EA">
            <w:pPr>
              <w:widowControl w:val="0"/>
              <w:spacing w:line="240" w:lineRule="auto"/>
              <w:ind w:firstLine="0"/>
              <w:jc w:val="center"/>
              <w:rPr>
                <w:rFonts w:ascii="Arial" w:eastAsia="Arial" w:hAnsi="Arial" w:cs="Arial"/>
                <w:sz w:val="22"/>
                <w:szCs w:val="22"/>
              </w:rPr>
            </w:pPr>
            <w:r>
              <w:rPr>
                <w:rFonts w:ascii="Arial" w:eastAsia="Arial" w:hAnsi="Arial" w:cs="Arial"/>
                <w:sz w:val="22"/>
                <w:szCs w:val="22"/>
              </w:rPr>
              <w:t>17/10</w:t>
            </w:r>
            <w:r w:rsidR="00CA0B4D">
              <w:rPr>
                <w:rFonts w:ascii="Arial" w:eastAsia="Arial" w:hAnsi="Arial" w:cs="Arial"/>
                <w:sz w:val="22"/>
                <w:szCs w:val="22"/>
              </w:rPr>
              <w:t>/2023</w:t>
            </w:r>
          </w:p>
          <w:p w14:paraId="33D325B0" w14:textId="77777777" w:rsidR="00010355" w:rsidRDefault="0027167B">
            <w:pPr>
              <w:widowControl w:val="0"/>
              <w:spacing w:line="240" w:lineRule="auto"/>
              <w:ind w:firstLine="0"/>
              <w:jc w:val="center"/>
              <w:rPr>
                <w:rFonts w:ascii="Arial" w:eastAsia="Arial" w:hAnsi="Arial" w:cs="Arial"/>
                <w:sz w:val="22"/>
                <w:szCs w:val="22"/>
              </w:rPr>
            </w:pPr>
            <w:r>
              <w:rPr>
                <w:rFonts w:ascii="Arial" w:eastAsia="Arial" w:hAnsi="Arial" w:cs="Arial"/>
                <w:sz w:val="22"/>
                <w:szCs w:val="22"/>
              </w:rPr>
              <w:t>(terça-feira)</w:t>
            </w:r>
          </w:p>
        </w:tc>
        <w:tc>
          <w:tcPr>
            <w:tcW w:w="1033" w:type="dxa"/>
            <w:tcBorders>
              <w:top w:val="single" w:sz="4" w:space="0" w:color="000000"/>
              <w:left w:val="single" w:sz="4" w:space="0" w:color="000000"/>
              <w:bottom w:val="single" w:sz="4" w:space="0" w:color="000000"/>
              <w:right w:val="single" w:sz="4" w:space="0" w:color="000000"/>
            </w:tcBorders>
            <w:vAlign w:val="center"/>
          </w:tcPr>
          <w:p w14:paraId="465994D3" w14:textId="77777777" w:rsidR="00010355" w:rsidRDefault="000268EA">
            <w:pPr>
              <w:widowControl w:val="0"/>
              <w:spacing w:line="240" w:lineRule="auto"/>
              <w:ind w:firstLine="0"/>
              <w:jc w:val="center"/>
              <w:rPr>
                <w:rFonts w:ascii="Arial" w:eastAsia="Arial" w:hAnsi="Arial" w:cs="Arial"/>
                <w:sz w:val="22"/>
                <w:szCs w:val="22"/>
              </w:rPr>
            </w:pPr>
            <w:r>
              <w:rPr>
                <w:rFonts w:ascii="Arial" w:eastAsia="Arial" w:hAnsi="Arial" w:cs="Arial"/>
                <w:sz w:val="22"/>
                <w:szCs w:val="22"/>
              </w:rPr>
              <w:t>13h às 16:30</w:t>
            </w:r>
            <w:r w:rsidR="0027167B">
              <w:rPr>
                <w:rFonts w:ascii="Arial" w:eastAsia="Arial" w:hAnsi="Arial" w:cs="Arial"/>
                <w:sz w:val="22"/>
                <w:szCs w:val="22"/>
              </w:rPr>
              <w:t>h</w:t>
            </w:r>
          </w:p>
        </w:tc>
        <w:tc>
          <w:tcPr>
            <w:tcW w:w="4700" w:type="dxa"/>
            <w:tcBorders>
              <w:top w:val="single" w:sz="4" w:space="0" w:color="000000"/>
              <w:left w:val="single" w:sz="4" w:space="0" w:color="000000"/>
              <w:bottom w:val="single" w:sz="4" w:space="0" w:color="000000"/>
              <w:right w:val="single" w:sz="4" w:space="0" w:color="000000"/>
            </w:tcBorders>
            <w:vAlign w:val="center"/>
          </w:tcPr>
          <w:p w14:paraId="75AF2BDB" w14:textId="77777777" w:rsidR="00010355" w:rsidRDefault="0027167B">
            <w:pPr>
              <w:widowControl w:val="0"/>
              <w:spacing w:line="240" w:lineRule="auto"/>
              <w:ind w:firstLine="0"/>
              <w:jc w:val="left"/>
              <w:rPr>
                <w:rFonts w:ascii="Arial" w:eastAsia="Arial" w:hAnsi="Arial" w:cs="Arial"/>
                <w:b/>
                <w:sz w:val="22"/>
                <w:szCs w:val="22"/>
              </w:rPr>
            </w:pPr>
            <w:r>
              <w:rPr>
                <w:rFonts w:ascii="Arial" w:eastAsia="Arial" w:hAnsi="Arial" w:cs="Arial"/>
                <w:b/>
                <w:sz w:val="22"/>
                <w:szCs w:val="22"/>
              </w:rPr>
              <w:t>Abertura</w:t>
            </w:r>
            <w:r w:rsidR="00CA3EF1">
              <w:rPr>
                <w:rFonts w:ascii="Arial" w:eastAsia="Arial" w:hAnsi="Arial" w:cs="Arial"/>
                <w:b/>
                <w:sz w:val="22"/>
                <w:szCs w:val="22"/>
              </w:rPr>
              <w:t xml:space="preserve"> – Instrutora: Ana Paula da Silva Gonçalves</w:t>
            </w:r>
            <w:r w:rsidR="0044553E">
              <w:rPr>
                <w:rFonts w:ascii="Arial" w:eastAsia="Arial" w:hAnsi="Arial" w:cs="Arial"/>
                <w:b/>
                <w:sz w:val="22"/>
                <w:szCs w:val="22"/>
              </w:rPr>
              <w:t xml:space="preserve"> </w:t>
            </w:r>
          </w:p>
          <w:p w14:paraId="5C325C27" w14:textId="77777777" w:rsidR="00010355" w:rsidRDefault="0027167B">
            <w:pPr>
              <w:widowControl w:val="0"/>
              <w:numPr>
                <w:ilvl w:val="0"/>
                <w:numId w:val="2"/>
              </w:numPr>
              <w:spacing w:line="240" w:lineRule="auto"/>
              <w:jc w:val="left"/>
              <w:rPr>
                <w:sz w:val="22"/>
                <w:szCs w:val="22"/>
              </w:rPr>
            </w:pPr>
            <w:r>
              <w:rPr>
                <w:rFonts w:ascii="Arial" w:eastAsia="Arial" w:hAnsi="Arial" w:cs="Arial"/>
                <w:sz w:val="22"/>
                <w:szCs w:val="22"/>
              </w:rPr>
              <w:t>Apresentação do cronograma do curso;</w:t>
            </w:r>
          </w:p>
          <w:p w14:paraId="13063E14" w14:textId="77777777" w:rsidR="00010355" w:rsidRPr="0044553E" w:rsidRDefault="0027167B">
            <w:pPr>
              <w:widowControl w:val="0"/>
              <w:numPr>
                <w:ilvl w:val="0"/>
                <w:numId w:val="2"/>
              </w:numPr>
              <w:spacing w:line="240" w:lineRule="auto"/>
              <w:jc w:val="left"/>
              <w:rPr>
                <w:sz w:val="22"/>
                <w:szCs w:val="22"/>
              </w:rPr>
            </w:pPr>
            <w:r>
              <w:rPr>
                <w:rFonts w:ascii="Arial" w:eastAsia="Arial" w:hAnsi="Arial" w:cs="Arial"/>
                <w:sz w:val="22"/>
                <w:szCs w:val="22"/>
              </w:rPr>
              <w:t>Visão Geral sobre Aposentadoria: conceitos e reflexão sobre consequências do não planejamento para a aposentadoria;</w:t>
            </w:r>
          </w:p>
          <w:p w14:paraId="71884D0B" w14:textId="77777777" w:rsidR="0044553E" w:rsidRDefault="0044553E" w:rsidP="0044553E">
            <w:pPr>
              <w:widowControl w:val="0"/>
              <w:spacing w:line="240" w:lineRule="auto"/>
              <w:jc w:val="left"/>
              <w:rPr>
                <w:rFonts w:ascii="Arial" w:hAnsi="Arial" w:cs="Arial"/>
                <w:b/>
                <w:color w:val="222222"/>
                <w:shd w:val="clear" w:color="auto" w:fill="FFFFFF"/>
              </w:rPr>
            </w:pPr>
          </w:p>
          <w:p w14:paraId="15009FA7" w14:textId="77777777" w:rsidR="0044553E" w:rsidRDefault="0044553E" w:rsidP="0044553E">
            <w:pPr>
              <w:widowControl w:val="0"/>
              <w:spacing w:line="240" w:lineRule="auto"/>
              <w:ind w:firstLine="0"/>
              <w:jc w:val="left"/>
              <w:rPr>
                <w:rFonts w:ascii="Arial" w:hAnsi="Arial" w:cs="Arial"/>
                <w:b/>
                <w:color w:val="222222"/>
                <w:shd w:val="clear" w:color="auto" w:fill="FFFFFF"/>
              </w:rPr>
            </w:pPr>
            <w:r w:rsidRPr="0044553E">
              <w:rPr>
                <w:rFonts w:ascii="Arial" w:eastAsia="Arial" w:hAnsi="Arial" w:cs="Arial"/>
                <w:b/>
                <w:sz w:val="22"/>
                <w:szCs w:val="22"/>
              </w:rPr>
              <w:t>Aspectos da vida funcional que influenciam na aposentadoria</w:t>
            </w:r>
            <w:r>
              <w:rPr>
                <w:sz w:val="22"/>
                <w:szCs w:val="22"/>
              </w:rPr>
              <w:t xml:space="preserve"> - </w:t>
            </w:r>
            <w:r>
              <w:rPr>
                <w:rFonts w:ascii="Arial" w:hAnsi="Arial" w:cs="Arial"/>
                <w:b/>
                <w:color w:val="222222"/>
                <w:shd w:val="clear" w:color="auto" w:fill="FFFFFF"/>
              </w:rPr>
              <w:t xml:space="preserve">Instrutora: </w:t>
            </w:r>
            <w:r w:rsidRPr="0044553E">
              <w:rPr>
                <w:rFonts w:ascii="Arial" w:hAnsi="Arial" w:cs="Arial"/>
                <w:b/>
                <w:color w:val="222222"/>
                <w:shd w:val="clear" w:color="auto" w:fill="FFFFFF"/>
              </w:rPr>
              <w:t>Tatiana Soares</w:t>
            </w:r>
          </w:p>
          <w:p w14:paraId="53F9787F" w14:textId="77777777" w:rsidR="0044553E" w:rsidRPr="0044553E" w:rsidRDefault="0044553E" w:rsidP="0044553E">
            <w:pPr>
              <w:pStyle w:val="PargrafodaLista"/>
              <w:numPr>
                <w:ilvl w:val="0"/>
                <w:numId w:val="5"/>
              </w:numPr>
              <w:shd w:val="clear" w:color="auto" w:fill="FFFFFF"/>
              <w:suppressAutoHyphens w:val="0"/>
              <w:spacing w:line="240" w:lineRule="auto"/>
              <w:jc w:val="left"/>
              <w:rPr>
                <w:rFonts w:ascii="Arial" w:hAnsi="Arial" w:cs="Arial"/>
                <w:color w:val="222222"/>
              </w:rPr>
            </w:pPr>
            <w:r w:rsidRPr="0044553E">
              <w:rPr>
                <w:rFonts w:ascii="Arial" w:hAnsi="Arial" w:cs="Arial"/>
                <w:color w:val="222222"/>
              </w:rPr>
              <w:t>Validação cadastral SIGEPE (dados pessoais e funcionais)</w:t>
            </w:r>
          </w:p>
          <w:p w14:paraId="24908E22" w14:textId="77777777" w:rsidR="0044553E" w:rsidRPr="0044553E" w:rsidRDefault="0044553E" w:rsidP="0044553E">
            <w:pPr>
              <w:pStyle w:val="PargrafodaLista"/>
              <w:numPr>
                <w:ilvl w:val="0"/>
                <w:numId w:val="5"/>
              </w:numPr>
              <w:shd w:val="clear" w:color="auto" w:fill="FFFFFF"/>
              <w:suppressAutoHyphens w:val="0"/>
              <w:spacing w:line="240" w:lineRule="auto"/>
              <w:jc w:val="left"/>
              <w:rPr>
                <w:rFonts w:ascii="Arial" w:hAnsi="Arial" w:cs="Arial"/>
                <w:color w:val="222222"/>
              </w:rPr>
            </w:pPr>
            <w:r w:rsidRPr="0044553E">
              <w:rPr>
                <w:rFonts w:ascii="Arial" w:hAnsi="Arial" w:cs="Arial"/>
                <w:color w:val="222222"/>
              </w:rPr>
              <w:t>Férias</w:t>
            </w:r>
          </w:p>
          <w:p w14:paraId="58A97AB4" w14:textId="77777777" w:rsidR="0044553E" w:rsidRPr="0044553E" w:rsidRDefault="0044553E" w:rsidP="0044553E">
            <w:pPr>
              <w:pStyle w:val="PargrafodaLista"/>
              <w:numPr>
                <w:ilvl w:val="0"/>
                <w:numId w:val="5"/>
              </w:numPr>
              <w:shd w:val="clear" w:color="auto" w:fill="FFFFFF"/>
              <w:suppressAutoHyphens w:val="0"/>
              <w:spacing w:line="240" w:lineRule="auto"/>
              <w:jc w:val="left"/>
              <w:rPr>
                <w:rFonts w:ascii="Arial" w:hAnsi="Arial" w:cs="Arial"/>
                <w:color w:val="222222"/>
              </w:rPr>
            </w:pPr>
            <w:r w:rsidRPr="0044553E">
              <w:rPr>
                <w:rFonts w:ascii="Arial" w:hAnsi="Arial" w:cs="Arial"/>
                <w:color w:val="222222"/>
              </w:rPr>
              <w:t>Licenças e afastamentos funcionais</w:t>
            </w:r>
          </w:p>
          <w:p w14:paraId="78D528C0" w14:textId="77777777" w:rsidR="0044553E" w:rsidRPr="0044553E" w:rsidRDefault="0044553E" w:rsidP="0044553E">
            <w:pPr>
              <w:pStyle w:val="PargrafodaLista"/>
              <w:numPr>
                <w:ilvl w:val="0"/>
                <w:numId w:val="5"/>
              </w:numPr>
              <w:shd w:val="clear" w:color="auto" w:fill="FFFFFF"/>
              <w:suppressAutoHyphens w:val="0"/>
              <w:spacing w:line="240" w:lineRule="auto"/>
              <w:jc w:val="left"/>
              <w:rPr>
                <w:rFonts w:ascii="Arial" w:hAnsi="Arial" w:cs="Arial"/>
                <w:color w:val="222222"/>
              </w:rPr>
            </w:pPr>
            <w:r w:rsidRPr="0044553E">
              <w:rPr>
                <w:rFonts w:ascii="Arial" w:hAnsi="Arial" w:cs="Arial"/>
                <w:color w:val="222222"/>
              </w:rPr>
              <w:t>Funções gratificadas</w:t>
            </w:r>
          </w:p>
          <w:p w14:paraId="24893407" w14:textId="77777777" w:rsidR="0044553E" w:rsidRPr="0044553E" w:rsidRDefault="0044553E" w:rsidP="0044553E">
            <w:pPr>
              <w:widowControl w:val="0"/>
              <w:spacing w:line="240" w:lineRule="auto"/>
              <w:ind w:firstLine="0"/>
              <w:jc w:val="left"/>
              <w:rPr>
                <w:sz w:val="22"/>
                <w:szCs w:val="22"/>
              </w:rPr>
            </w:pPr>
          </w:p>
          <w:p w14:paraId="3E9DC822" w14:textId="77777777" w:rsidR="00010355" w:rsidRDefault="00010355" w:rsidP="000268EA">
            <w:pPr>
              <w:widowControl w:val="0"/>
              <w:spacing w:line="240" w:lineRule="auto"/>
              <w:ind w:firstLine="0"/>
              <w:jc w:val="left"/>
              <w:rPr>
                <w:b/>
                <w:sz w:val="22"/>
                <w:szCs w:val="22"/>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4613A727" w14:textId="77777777" w:rsidR="00010355" w:rsidRDefault="0027167B">
            <w:pPr>
              <w:widowControl w:val="0"/>
              <w:spacing w:line="240" w:lineRule="auto"/>
              <w:ind w:left="113" w:firstLine="0"/>
              <w:jc w:val="left"/>
              <w:rPr>
                <w:rFonts w:ascii="Arial" w:eastAsia="Arial" w:hAnsi="Arial" w:cs="Arial"/>
                <w:sz w:val="22"/>
                <w:szCs w:val="22"/>
              </w:rPr>
            </w:pPr>
            <w:r>
              <w:rPr>
                <w:rFonts w:ascii="Arial" w:eastAsia="Arial" w:hAnsi="Arial" w:cs="Arial"/>
                <w:sz w:val="22"/>
                <w:szCs w:val="22"/>
              </w:rPr>
              <w:t xml:space="preserve">Aula expositiva, </w:t>
            </w:r>
            <w:r>
              <w:rPr>
                <w:rFonts w:ascii="Arial" w:eastAsia="Arial" w:hAnsi="Arial" w:cs="Arial"/>
                <w:i/>
                <w:sz w:val="22"/>
                <w:szCs w:val="22"/>
              </w:rPr>
              <w:t>Power Point</w:t>
            </w:r>
            <w:r>
              <w:rPr>
                <w:rFonts w:ascii="Arial" w:eastAsia="Arial" w:hAnsi="Arial" w:cs="Arial"/>
                <w:sz w:val="22"/>
                <w:szCs w:val="22"/>
              </w:rPr>
              <w:t>, dinâmicas, atividades interativas, caneta, papel.</w:t>
            </w:r>
          </w:p>
        </w:tc>
      </w:tr>
      <w:tr w:rsidR="00010355" w14:paraId="5659716F" w14:textId="77777777">
        <w:trPr>
          <w:trHeight w:val="1155"/>
          <w:jc w:val="center"/>
        </w:trPr>
        <w:tc>
          <w:tcPr>
            <w:tcW w:w="731" w:type="dxa"/>
            <w:tcBorders>
              <w:top w:val="single" w:sz="4" w:space="0" w:color="000000"/>
              <w:left w:val="single" w:sz="4" w:space="0" w:color="000000"/>
              <w:bottom w:val="single" w:sz="4" w:space="0" w:color="000000"/>
              <w:right w:val="single" w:sz="4" w:space="0" w:color="000000"/>
            </w:tcBorders>
            <w:vAlign w:val="center"/>
          </w:tcPr>
          <w:p w14:paraId="5933596E" w14:textId="77777777" w:rsidR="00010355" w:rsidRDefault="0027167B">
            <w:pPr>
              <w:widowControl w:val="0"/>
              <w:spacing w:line="240" w:lineRule="auto"/>
              <w:ind w:firstLine="0"/>
              <w:jc w:val="center"/>
              <w:rPr>
                <w:rFonts w:ascii="Arial" w:eastAsia="Arial" w:hAnsi="Arial" w:cs="Arial"/>
                <w:b/>
                <w:sz w:val="22"/>
                <w:szCs w:val="22"/>
              </w:rPr>
            </w:pPr>
            <w:r>
              <w:rPr>
                <w:rFonts w:ascii="Arial" w:eastAsia="Arial" w:hAnsi="Arial" w:cs="Arial"/>
                <w:b/>
                <w:sz w:val="22"/>
                <w:szCs w:val="22"/>
              </w:rPr>
              <w:t>2</w:t>
            </w:r>
          </w:p>
        </w:tc>
        <w:tc>
          <w:tcPr>
            <w:tcW w:w="1361" w:type="dxa"/>
            <w:tcBorders>
              <w:top w:val="single" w:sz="4" w:space="0" w:color="000000"/>
              <w:left w:val="single" w:sz="4" w:space="0" w:color="000000"/>
              <w:bottom w:val="single" w:sz="4" w:space="0" w:color="000000"/>
              <w:right w:val="single" w:sz="4" w:space="0" w:color="000000"/>
            </w:tcBorders>
            <w:vAlign w:val="center"/>
          </w:tcPr>
          <w:p w14:paraId="21FAB9CA" w14:textId="77777777" w:rsidR="00010355" w:rsidRDefault="000268EA">
            <w:pPr>
              <w:widowControl w:val="0"/>
              <w:spacing w:line="240" w:lineRule="auto"/>
              <w:ind w:firstLine="0"/>
              <w:jc w:val="center"/>
              <w:rPr>
                <w:rFonts w:ascii="Arial" w:eastAsia="Arial" w:hAnsi="Arial" w:cs="Arial"/>
                <w:sz w:val="22"/>
                <w:szCs w:val="22"/>
              </w:rPr>
            </w:pPr>
            <w:r>
              <w:rPr>
                <w:rFonts w:ascii="Arial" w:eastAsia="Arial" w:hAnsi="Arial" w:cs="Arial"/>
                <w:sz w:val="22"/>
                <w:szCs w:val="22"/>
              </w:rPr>
              <w:t>19</w:t>
            </w:r>
            <w:r w:rsidR="00CA0B4D">
              <w:rPr>
                <w:rFonts w:ascii="Arial" w:eastAsia="Arial" w:hAnsi="Arial" w:cs="Arial"/>
                <w:sz w:val="22"/>
                <w:szCs w:val="22"/>
              </w:rPr>
              <w:t>/10/2023</w:t>
            </w:r>
          </w:p>
          <w:p w14:paraId="2AB63248" w14:textId="77777777" w:rsidR="00010355" w:rsidRDefault="000268EA">
            <w:pPr>
              <w:widowControl w:val="0"/>
              <w:spacing w:line="240" w:lineRule="auto"/>
              <w:ind w:firstLine="0"/>
              <w:jc w:val="center"/>
              <w:rPr>
                <w:rFonts w:ascii="Arial" w:eastAsia="Arial" w:hAnsi="Arial" w:cs="Arial"/>
                <w:sz w:val="22"/>
                <w:szCs w:val="22"/>
              </w:rPr>
            </w:pPr>
            <w:r>
              <w:rPr>
                <w:rFonts w:ascii="Arial" w:eastAsia="Arial" w:hAnsi="Arial" w:cs="Arial"/>
                <w:sz w:val="22"/>
                <w:szCs w:val="22"/>
              </w:rPr>
              <w:t>(quinta-feira</w:t>
            </w:r>
            <w:r w:rsidR="0027167B">
              <w:rPr>
                <w:rFonts w:ascii="Arial" w:eastAsia="Arial" w:hAnsi="Arial" w:cs="Arial"/>
                <w:sz w:val="22"/>
                <w:szCs w:val="22"/>
              </w:rPr>
              <w:t>)</w:t>
            </w:r>
          </w:p>
        </w:tc>
        <w:tc>
          <w:tcPr>
            <w:tcW w:w="1033" w:type="dxa"/>
            <w:tcBorders>
              <w:top w:val="single" w:sz="4" w:space="0" w:color="000000"/>
              <w:left w:val="single" w:sz="4" w:space="0" w:color="000000"/>
              <w:bottom w:val="single" w:sz="4" w:space="0" w:color="000000"/>
              <w:right w:val="single" w:sz="4" w:space="0" w:color="000000"/>
            </w:tcBorders>
            <w:vAlign w:val="center"/>
          </w:tcPr>
          <w:p w14:paraId="2AB3BAF7" w14:textId="77777777" w:rsidR="00010355" w:rsidRDefault="0027167B">
            <w:pPr>
              <w:widowControl w:val="0"/>
              <w:spacing w:line="240" w:lineRule="auto"/>
              <w:ind w:firstLine="0"/>
              <w:jc w:val="center"/>
              <w:rPr>
                <w:rFonts w:ascii="Arial" w:eastAsia="Arial" w:hAnsi="Arial" w:cs="Arial"/>
                <w:sz w:val="22"/>
                <w:szCs w:val="22"/>
              </w:rPr>
            </w:pPr>
            <w:r>
              <w:rPr>
                <w:rFonts w:ascii="Arial" w:eastAsia="Arial" w:hAnsi="Arial" w:cs="Arial"/>
                <w:sz w:val="22"/>
                <w:szCs w:val="22"/>
              </w:rPr>
              <w:t>13h às 16</w:t>
            </w:r>
            <w:r w:rsidR="000268EA">
              <w:rPr>
                <w:rFonts w:ascii="Arial" w:eastAsia="Arial" w:hAnsi="Arial" w:cs="Arial"/>
                <w:sz w:val="22"/>
                <w:szCs w:val="22"/>
              </w:rPr>
              <w:t>:30</w:t>
            </w:r>
            <w:r>
              <w:rPr>
                <w:rFonts w:ascii="Arial" w:eastAsia="Arial" w:hAnsi="Arial" w:cs="Arial"/>
                <w:sz w:val="22"/>
                <w:szCs w:val="22"/>
              </w:rPr>
              <w:t>h</w:t>
            </w:r>
          </w:p>
        </w:tc>
        <w:tc>
          <w:tcPr>
            <w:tcW w:w="4700" w:type="dxa"/>
            <w:tcBorders>
              <w:top w:val="single" w:sz="4" w:space="0" w:color="000000"/>
              <w:left w:val="single" w:sz="4" w:space="0" w:color="000000"/>
              <w:bottom w:val="single" w:sz="4" w:space="0" w:color="000000"/>
              <w:right w:val="single" w:sz="4" w:space="0" w:color="000000"/>
            </w:tcBorders>
          </w:tcPr>
          <w:p w14:paraId="4C186228" w14:textId="77777777" w:rsidR="000268EA" w:rsidRDefault="000268EA" w:rsidP="000268EA">
            <w:pPr>
              <w:widowControl w:val="0"/>
              <w:spacing w:line="240" w:lineRule="auto"/>
              <w:ind w:firstLine="0"/>
              <w:jc w:val="left"/>
              <w:rPr>
                <w:rFonts w:ascii="Arial" w:eastAsia="Arial" w:hAnsi="Arial" w:cs="Arial"/>
                <w:b/>
                <w:sz w:val="22"/>
                <w:szCs w:val="22"/>
              </w:rPr>
            </w:pPr>
            <w:r>
              <w:rPr>
                <w:rFonts w:ascii="Arial" w:eastAsia="Arial" w:hAnsi="Arial" w:cs="Arial"/>
                <w:b/>
                <w:sz w:val="22"/>
                <w:szCs w:val="22"/>
              </w:rPr>
              <w:t>Legislação – Instrutora: Priscila Oliveira</w:t>
            </w:r>
          </w:p>
          <w:p w14:paraId="5E7A7CDC" w14:textId="77777777" w:rsidR="000268EA" w:rsidRDefault="000268EA" w:rsidP="000268EA">
            <w:pPr>
              <w:widowControl w:val="0"/>
              <w:spacing w:line="240" w:lineRule="auto"/>
              <w:ind w:firstLine="0"/>
              <w:jc w:val="left"/>
              <w:rPr>
                <w:rFonts w:ascii="Arial" w:eastAsia="Arial" w:hAnsi="Arial" w:cs="Arial"/>
                <w:b/>
                <w:sz w:val="22"/>
                <w:szCs w:val="22"/>
              </w:rPr>
            </w:pPr>
          </w:p>
          <w:p w14:paraId="1C14E615" w14:textId="77777777" w:rsidR="000268EA" w:rsidRDefault="000268EA" w:rsidP="000268EA">
            <w:pPr>
              <w:widowControl w:val="0"/>
              <w:numPr>
                <w:ilvl w:val="0"/>
                <w:numId w:val="1"/>
              </w:numPr>
              <w:spacing w:line="240" w:lineRule="auto"/>
              <w:jc w:val="left"/>
              <w:rPr>
                <w:rFonts w:ascii="Arial" w:eastAsia="Arial" w:hAnsi="Arial" w:cs="Arial"/>
                <w:sz w:val="22"/>
                <w:szCs w:val="22"/>
              </w:rPr>
            </w:pPr>
            <w:r>
              <w:rPr>
                <w:rFonts w:ascii="Arial" w:eastAsia="Arial" w:hAnsi="Arial" w:cs="Arial"/>
                <w:sz w:val="22"/>
                <w:szCs w:val="22"/>
              </w:rPr>
              <w:t>A Seguridade Social na Constituição de 1988.</w:t>
            </w:r>
          </w:p>
          <w:p w14:paraId="68CB6528" w14:textId="77777777" w:rsidR="000268EA" w:rsidRDefault="000268EA" w:rsidP="000268EA">
            <w:pPr>
              <w:widowControl w:val="0"/>
              <w:numPr>
                <w:ilvl w:val="0"/>
                <w:numId w:val="1"/>
              </w:numPr>
              <w:spacing w:line="240" w:lineRule="auto"/>
              <w:jc w:val="left"/>
              <w:rPr>
                <w:sz w:val="22"/>
                <w:szCs w:val="22"/>
              </w:rPr>
            </w:pPr>
            <w:r>
              <w:rPr>
                <w:rFonts w:ascii="Arial" w:eastAsia="Arial" w:hAnsi="Arial" w:cs="Arial"/>
                <w:sz w:val="22"/>
                <w:szCs w:val="22"/>
              </w:rPr>
              <w:t>Legislação e regras da aposentadoria do servidor público civil;</w:t>
            </w:r>
          </w:p>
          <w:p w14:paraId="5DF48BD7" w14:textId="77777777" w:rsidR="000268EA" w:rsidRDefault="000268EA" w:rsidP="000268EA">
            <w:pPr>
              <w:widowControl w:val="0"/>
              <w:numPr>
                <w:ilvl w:val="0"/>
                <w:numId w:val="1"/>
              </w:numPr>
              <w:spacing w:line="240" w:lineRule="auto"/>
              <w:jc w:val="left"/>
              <w:rPr>
                <w:sz w:val="22"/>
                <w:szCs w:val="22"/>
              </w:rPr>
            </w:pPr>
            <w:r>
              <w:rPr>
                <w:rFonts w:ascii="Arial" w:eastAsia="Arial" w:hAnsi="Arial" w:cs="Arial"/>
                <w:sz w:val="22"/>
                <w:szCs w:val="22"/>
              </w:rPr>
              <w:t>Regras de Transição</w:t>
            </w:r>
          </w:p>
          <w:p w14:paraId="09A5AEEB" w14:textId="77777777" w:rsidR="000268EA" w:rsidRDefault="000268EA" w:rsidP="000268EA">
            <w:pPr>
              <w:widowControl w:val="0"/>
              <w:numPr>
                <w:ilvl w:val="0"/>
                <w:numId w:val="1"/>
              </w:numPr>
              <w:spacing w:line="240" w:lineRule="auto"/>
              <w:jc w:val="left"/>
              <w:rPr>
                <w:sz w:val="22"/>
                <w:szCs w:val="22"/>
              </w:rPr>
            </w:pPr>
            <w:r>
              <w:rPr>
                <w:rFonts w:ascii="Arial" w:eastAsia="Arial" w:hAnsi="Arial" w:cs="Arial"/>
                <w:sz w:val="22"/>
                <w:szCs w:val="22"/>
              </w:rPr>
              <w:lastRenderedPageBreak/>
              <w:t>Abono de permanência</w:t>
            </w:r>
          </w:p>
          <w:p w14:paraId="343431DB" w14:textId="77777777" w:rsidR="00010355" w:rsidRDefault="000268EA" w:rsidP="000268EA">
            <w:pPr>
              <w:widowControl w:val="0"/>
              <w:spacing w:line="240" w:lineRule="auto"/>
              <w:jc w:val="left"/>
              <w:rPr>
                <w:sz w:val="22"/>
                <w:szCs w:val="22"/>
              </w:rPr>
            </w:pPr>
            <w:r>
              <w:rPr>
                <w:rFonts w:ascii="Arial" w:eastAsia="Arial" w:hAnsi="Arial" w:cs="Arial"/>
                <w:sz w:val="22"/>
                <w:szCs w:val="22"/>
              </w:rPr>
              <w:t>Cálculo do tempo de serviço e contribuição.</w:t>
            </w:r>
          </w:p>
        </w:tc>
        <w:tc>
          <w:tcPr>
            <w:tcW w:w="2201" w:type="dxa"/>
            <w:tcBorders>
              <w:top w:val="single" w:sz="4" w:space="0" w:color="000000"/>
              <w:left w:val="single" w:sz="4" w:space="0" w:color="000000"/>
              <w:bottom w:val="single" w:sz="4" w:space="0" w:color="000000"/>
              <w:right w:val="single" w:sz="4" w:space="0" w:color="000000"/>
            </w:tcBorders>
            <w:vAlign w:val="center"/>
          </w:tcPr>
          <w:p w14:paraId="51697925" w14:textId="77777777" w:rsidR="00010355" w:rsidRDefault="0027167B">
            <w:pPr>
              <w:widowControl w:val="0"/>
              <w:spacing w:line="240" w:lineRule="auto"/>
              <w:ind w:left="113" w:firstLine="0"/>
              <w:jc w:val="left"/>
              <w:rPr>
                <w:rFonts w:ascii="Arial" w:eastAsia="Arial" w:hAnsi="Arial" w:cs="Arial"/>
                <w:sz w:val="22"/>
                <w:szCs w:val="22"/>
              </w:rPr>
            </w:pPr>
            <w:r>
              <w:rPr>
                <w:rFonts w:ascii="Arial" w:eastAsia="Arial" w:hAnsi="Arial" w:cs="Arial"/>
                <w:sz w:val="22"/>
                <w:szCs w:val="22"/>
              </w:rPr>
              <w:lastRenderedPageBreak/>
              <w:t xml:space="preserve">Aula expositiva, </w:t>
            </w:r>
            <w:r>
              <w:rPr>
                <w:rFonts w:ascii="Arial" w:eastAsia="Arial" w:hAnsi="Arial" w:cs="Arial"/>
                <w:i/>
                <w:sz w:val="22"/>
                <w:szCs w:val="22"/>
              </w:rPr>
              <w:t>Power Point</w:t>
            </w:r>
            <w:r>
              <w:rPr>
                <w:rFonts w:ascii="Arial" w:eastAsia="Arial" w:hAnsi="Arial" w:cs="Arial"/>
                <w:sz w:val="22"/>
                <w:szCs w:val="22"/>
              </w:rPr>
              <w:t>, caneta, papel.</w:t>
            </w:r>
          </w:p>
        </w:tc>
      </w:tr>
      <w:tr w:rsidR="00010355" w14:paraId="3DD7FE92" w14:textId="77777777">
        <w:trPr>
          <w:trHeight w:val="1155"/>
          <w:jc w:val="center"/>
        </w:trPr>
        <w:tc>
          <w:tcPr>
            <w:tcW w:w="731" w:type="dxa"/>
            <w:tcBorders>
              <w:top w:val="single" w:sz="4" w:space="0" w:color="000000"/>
              <w:left w:val="single" w:sz="4" w:space="0" w:color="000000"/>
              <w:bottom w:val="single" w:sz="4" w:space="0" w:color="000000"/>
              <w:right w:val="single" w:sz="4" w:space="0" w:color="000000"/>
            </w:tcBorders>
            <w:vAlign w:val="center"/>
          </w:tcPr>
          <w:p w14:paraId="406185DE" w14:textId="77777777" w:rsidR="00010355" w:rsidRDefault="0027167B">
            <w:pPr>
              <w:widowControl w:val="0"/>
              <w:spacing w:line="240" w:lineRule="auto"/>
              <w:ind w:firstLine="0"/>
              <w:jc w:val="center"/>
              <w:rPr>
                <w:rFonts w:ascii="Arial" w:eastAsia="Arial" w:hAnsi="Arial" w:cs="Arial"/>
                <w:b/>
                <w:sz w:val="22"/>
                <w:szCs w:val="22"/>
              </w:rPr>
            </w:pPr>
            <w:r>
              <w:rPr>
                <w:rFonts w:ascii="Arial" w:eastAsia="Arial" w:hAnsi="Arial" w:cs="Arial"/>
                <w:b/>
                <w:sz w:val="22"/>
                <w:szCs w:val="22"/>
              </w:rPr>
              <w:t>3</w:t>
            </w:r>
          </w:p>
        </w:tc>
        <w:tc>
          <w:tcPr>
            <w:tcW w:w="1361" w:type="dxa"/>
            <w:tcBorders>
              <w:top w:val="single" w:sz="4" w:space="0" w:color="000000"/>
              <w:left w:val="single" w:sz="4" w:space="0" w:color="000000"/>
              <w:bottom w:val="single" w:sz="4" w:space="0" w:color="000000"/>
              <w:right w:val="single" w:sz="4" w:space="0" w:color="000000"/>
            </w:tcBorders>
            <w:vAlign w:val="center"/>
          </w:tcPr>
          <w:p w14:paraId="7859679E" w14:textId="77777777" w:rsidR="00010355" w:rsidRDefault="000268EA">
            <w:pPr>
              <w:widowControl w:val="0"/>
              <w:spacing w:line="240" w:lineRule="auto"/>
              <w:ind w:firstLine="0"/>
              <w:jc w:val="center"/>
              <w:rPr>
                <w:rFonts w:ascii="Arial" w:eastAsia="Arial" w:hAnsi="Arial" w:cs="Arial"/>
                <w:sz w:val="22"/>
                <w:szCs w:val="22"/>
              </w:rPr>
            </w:pPr>
            <w:r>
              <w:rPr>
                <w:rFonts w:ascii="Arial" w:eastAsia="Arial" w:hAnsi="Arial" w:cs="Arial"/>
                <w:sz w:val="22"/>
                <w:szCs w:val="22"/>
              </w:rPr>
              <w:t>24</w:t>
            </w:r>
            <w:r w:rsidR="00CA0B4D">
              <w:rPr>
                <w:rFonts w:ascii="Arial" w:eastAsia="Arial" w:hAnsi="Arial" w:cs="Arial"/>
                <w:sz w:val="22"/>
                <w:szCs w:val="22"/>
              </w:rPr>
              <w:t>/10/2023</w:t>
            </w:r>
          </w:p>
          <w:p w14:paraId="18E90DAA" w14:textId="77777777" w:rsidR="00010355" w:rsidRDefault="000268EA">
            <w:pPr>
              <w:widowControl w:val="0"/>
              <w:spacing w:line="240" w:lineRule="auto"/>
              <w:ind w:firstLine="0"/>
              <w:jc w:val="center"/>
              <w:rPr>
                <w:rFonts w:ascii="Arial" w:eastAsia="Arial" w:hAnsi="Arial" w:cs="Arial"/>
                <w:sz w:val="22"/>
                <w:szCs w:val="22"/>
              </w:rPr>
            </w:pPr>
            <w:r>
              <w:rPr>
                <w:rFonts w:ascii="Arial" w:eastAsia="Arial" w:hAnsi="Arial" w:cs="Arial"/>
                <w:sz w:val="22"/>
                <w:szCs w:val="22"/>
              </w:rPr>
              <w:t>(terça-feira</w:t>
            </w:r>
            <w:r w:rsidR="0027167B">
              <w:rPr>
                <w:rFonts w:ascii="Arial" w:eastAsia="Arial" w:hAnsi="Arial" w:cs="Arial"/>
                <w:sz w:val="22"/>
                <w:szCs w:val="22"/>
              </w:rPr>
              <w:t>)</w:t>
            </w:r>
          </w:p>
        </w:tc>
        <w:tc>
          <w:tcPr>
            <w:tcW w:w="1033" w:type="dxa"/>
            <w:tcBorders>
              <w:top w:val="single" w:sz="4" w:space="0" w:color="000000"/>
              <w:left w:val="single" w:sz="4" w:space="0" w:color="000000"/>
              <w:bottom w:val="single" w:sz="4" w:space="0" w:color="000000"/>
              <w:right w:val="single" w:sz="4" w:space="0" w:color="000000"/>
            </w:tcBorders>
            <w:vAlign w:val="center"/>
          </w:tcPr>
          <w:p w14:paraId="3FBDF093" w14:textId="77777777" w:rsidR="00010355" w:rsidRDefault="0027167B">
            <w:pPr>
              <w:widowControl w:val="0"/>
              <w:spacing w:line="240" w:lineRule="auto"/>
              <w:ind w:firstLine="0"/>
              <w:jc w:val="center"/>
              <w:rPr>
                <w:rFonts w:ascii="Arial" w:eastAsia="Arial" w:hAnsi="Arial" w:cs="Arial"/>
                <w:sz w:val="22"/>
                <w:szCs w:val="22"/>
              </w:rPr>
            </w:pPr>
            <w:r>
              <w:rPr>
                <w:rFonts w:ascii="Arial" w:eastAsia="Arial" w:hAnsi="Arial" w:cs="Arial"/>
                <w:sz w:val="22"/>
                <w:szCs w:val="22"/>
              </w:rPr>
              <w:t>13h às 16</w:t>
            </w:r>
            <w:r w:rsidR="000268EA">
              <w:rPr>
                <w:rFonts w:ascii="Arial" w:eastAsia="Arial" w:hAnsi="Arial" w:cs="Arial"/>
                <w:sz w:val="22"/>
                <w:szCs w:val="22"/>
              </w:rPr>
              <w:t>:30</w:t>
            </w:r>
            <w:r>
              <w:rPr>
                <w:rFonts w:ascii="Arial" w:eastAsia="Arial" w:hAnsi="Arial" w:cs="Arial"/>
                <w:sz w:val="22"/>
                <w:szCs w:val="22"/>
              </w:rPr>
              <w:t>h</w:t>
            </w:r>
          </w:p>
        </w:tc>
        <w:tc>
          <w:tcPr>
            <w:tcW w:w="4700" w:type="dxa"/>
            <w:tcBorders>
              <w:top w:val="single" w:sz="4" w:space="0" w:color="000000"/>
              <w:left w:val="single" w:sz="4" w:space="0" w:color="000000"/>
              <w:bottom w:val="single" w:sz="4" w:space="0" w:color="000000"/>
              <w:right w:val="single" w:sz="4" w:space="0" w:color="000000"/>
            </w:tcBorders>
            <w:vAlign w:val="center"/>
          </w:tcPr>
          <w:p w14:paraId="74C30B9E" w14:textId="77777777" w:rsidR="000268EA" w:rsidRDefault="000268EA">
            <w:pPr>
              <w:widowControl w:val="0"/>
              <w:spacing w:line="240" w:lineRule="auto"/>
              <w:ind w:firstLine="0"/>
              <w:jc w:val="left"/>
              <w:rPr>
                <w:rFonts w:ascii="Arial" w:eastAsia="Arial" w:hAnsi="Arial" w:cs="Arial"/>
                <w:b/>
                <w:sz w:val="22"/>
                <w:szCs w:val="22"/>
              </w:rPr>
            </w:pPr>
          </w:p>
          <w:p w14:paraId="79A1B2E4" w14:textId="77777777" w:rsidR="000268EA" w:rsidRDefault="000268EA" w:rsidP="000268EA">
            <w:pPr>
              <w:widowControl w:val="0"/>
              <w:spacing w:line="240" w:lineRule="auto"/>
              <w:ind w:firstLine="0"/>
              <w:jc w:val="left"/>
              <w:rPr>
                <w:rFonts w:ascii="Arial" w:eastAsia="Arial" w:hAnsi="Arial" w:cs="Arial"/>
                <w:b/>
                <w:sz w:val="22"/>
                <w:szCs w:val="22"/>
              </w:rPr>
            </w:pPr>
            <w:r>
              <w:rPr>
                <w:rFonts w:ascii="Arial" w:eastAsia="Arial" w:hAnsi="Arial" w:cs="Arial"/>
                <w:b/>
                <w:sz w:val="22"/>
                <w:szCs w:val="22"/>
              </w:rPr>
              <w:t>Saúde – Instrutoras: Patrícia Nogueira e Viviane di Palma</w:t>
            </w:r>
          </w:p>
          <w:p w14:paraId="4B58D6D4" w14:textId="77777777" w:rsidR="000268EA" w:rsidRDefault="000268EA" w:rsidP="000268EA">
            <w:pPr>
              <w:widowControl w:val="0"/>
              <w:spacing w:line="240" w:lineRule="auto"/>
              <w:ind w:firstLine="0"/>
              <w:jc w:val="left"/>
              <w:rPr>
                <w:rFonts w:ascii="Arial" w:eastAsia="Arial" w:hAnsi="Arial" w:cs="Arial"/>
                <w:b/>
                <w:sz w:val="22"/>
                <w:szCs w:val="22"/>
              </w:rPr>
            </w:pPr>
          </w:p>
          <w:p w14:paraId="2A36628D" w14:textId="77777777" w:rsidR="000268EA" w:rsidRDefault="000268EA" w:rsidP="000268EA">
            <w:pPr>
              <w:widowControl w:val="0"/>
              <w:numPr>
                <w:ilvl w:val="0"/>
                <w:numId w:val="3"/>
              </w:numPr>
              <w:spacing w:line="240" w:lineRule="auto"/>
              <w:jc w:val="left"/>
              <w:rPr>
                <w:sz w:val="22"/>
                <w:szCs w:val="22"/>
              </w:rPr>
            </w:pPr>
            <w:r>
              <w:rPr>
                <w:rFonts w:ascii="Arial" w:eastAsia="Arial" w:hAnsi="Arial" w:cs="Arial"/>
                <w:sz w:val="22"/>
                <w:szCs w:val="22"/>
              </w:rPr>
              <w:t>Conceito de saúde;</w:t>
            </w:r>
          </w:p>
          <w:p w14:paraId="036F8568" w14:textId="77777777" w:rsidR="000268EA" w:rsidRDefault="000268EA" w:rsidP="000268EA">
            <w:pPr>
              <w:widowControl w:val="0"/>
              <w:numPr>
                <w:ilvl w:val="0"/>
                <w:numId w:val="3"/>
              </w:numPr>
              <w:spacing w:line="240" w:lineRule="auto"/>
              <w:jc w:val="left"/>
              <w:rPr>
                <w:sz w:val="22"/>
                <w:szCs w:val="22"/>
              </w:rPr>
            </w:pPr>
            <w:r>
              <w:rPr>
                <w:rFonts w:ascii="Arial" w:eastAsia="Arial" w:hAnsi="Arial" w:cs="Arial"/>
                <w:sz w:val="22"/>
                <w:szCs w:val="22"/>
              </w:rPr>
              <w:t>Discussão dos fatores sociais determinantes e condicionantes da saúde;</w:t>
            </w:r>
          </w:p>
          <w:p w14:paraId="685D9383" w14:textId="77777777" w:rsidR="000268EA" w:rsidRDefault="000268EA" w:rsidP="000268EA">
            <w:pPr>
              <w:widowControl w:val="0"/>
              <w:numPr>
                <w:ilvl w:val="0"/>
                <w:numId w:val="1"/>
              </w:numPr>
              <w:spacing w:line="240" w:lineRule="auto"/>
              <w:jc w:val="left"/>
              <w:rPr>
                <w:sz w:val="22"/>
                <w:szCs w:val="22"/>
              </w:rPr>
            </w:pPr>
            <w:r>
              <w:rPr>
                <w:rFonts w:ascii="Arial" w:eastAsia="Arial" w:hAnsi="Arial" w:cs="Arial"/>
                <w:sz w:val="22"/>
                <w:szCs w:val="22"/>
              </w:rPr>
              <w:t>Apresentação das principais doenças crônicas que afetam os adultos e idosos;</w:t>
            </w:r>
          </w:p>
          <w:p w14:paraId="68F0F349" w14:textId="77777777" w:rsidR="000268EA" w:rsidRDefault="000268EA" w:rsidP="000268EA">
            <w:pPr>
              <w:widowControl w:val="0"/>
              <w:numPr>
                <w:ilvl w:val="0"/>
                <w:numId w:val="1"/>
              </w:numPr>
              <w:spacing w:line="240" w:lineRule="auto"/>
              <w:jc w:val="left"/>
              <w:rPr>
                <w:sz w:val="22"/>
                <w:szCs w:val="22"/>
              </w:rPr>
            </w:pPr>
            <w:r>
              <w:rPr>
                <w:rFonts w:ascii="Arial" w:eastAsia="Arial" w:hAnsi="Arial" w:cs="Arial"/>
                <w:sz w:val="22"/>
                <w:szCs w:val="22"/>
              </w:rPr>
              <w:t>Reflexão sobre o cuidado à saúde adotado pelos trabalhadores;</w:t>
            </w:r>
          </w:p>
          <w:p w14:paraId="7EB22A88" w14:textId="77777777" w:rsidR="000268EA" w:rsidRDefault="000268EA" w:rsidP="000268EA">
            <w:pPr>
              <w:widowControl w:val="0"/>
              <w:spacing w:line="240" w:lineRule="auto"/>
              <w:ind w:firstLine="0"/>
              <w:jc w:val="left"/>
              <w:rPr>
                <w:rFonts w:ascii="Arial" w:eastAsia="Arial" w:hAnsi="Arial" w:cs="Arial"/>
                <w:b/>
                <w:sz w:val="22"/>
                <w:szCs w:val="22"/>
              </w:rPr>
            </w:pPr>
            <w:r>
              <w:rPr>
                <w:rFonts w:ascii="Arial" w:eastAsia="Arial" w:hAnsi="Arial" w:cs="Arial"/>
                <w:sz w:val="22"/>
                <w:szCs w:val="22"/>
              </w:rPr>
              <w:t>Envelhecimento saudável.</w:t>
            </w:r>
          </w:p>
          <w:p w14:paraId="14169CA5" w14:textId="77777777" w:rsidR="000268EA" w:rsidRDefault="000268EA">
            <w:pPr>
              <w:widowControl w:val="0"/>
              <w:spacing w:line="240" w:lineRule="auto"/>
              <w:ind w:firstLine="0"/>
              <w:jc w:val="left"/>
              <w:rPr>
                <w:rFonts w:ascii="Arial" w:eastAsia="Arial" w:hAnsi="Arial" w:cs="Arial"/>
                <w:b/>
                <w:sz w:val="22"/>
                <w:szCs w:val="22"/>
              </w:rPr>
            </w:pPr>
          </w:p>
          <w:p w14:paraId="42841585" w14:textId="77777777" w:rsidR="00010355" w:rsidRDefault="00010355" w:rsidP="00CA0B4D">
            <w:pPr>
              <w:widowControl w:val="0"/>
              <w:spacing w:line="240" w:lineRule="auto"/>
              <w:jc w:val="left"/>
              <w:rPr>
                <w:sz w:val="22"/>
                <w:szCs w:val="22"/>
              </w:rPr>
            </w:pPr>
          </w:p>
        </w:tc>
        <w:tc>
          <w:tcPr>
            <w:tcW w:w="2201" w:type="dxa"/>
            <w:tcBorders>
              <w:top w:val="single" w:sz="4" w:space="0" w:color="000000"/>
              <w:left w:val="single" w:sz="4" w:space="0" w:color="000000"/>
              <w:bottom w:val="single" w:sz="4" w:space="0" w:color="000000"/>
              <w:right w:val="single" w:sz="4" w:space="0" w:color="000000"/>
            </w:tcBorders>
            <w:vAlign w:val="center"/>
          </w:tcPr>
          <w:p w14:paraId="603A7644" w14:textId="77777777" w:rsidR="00010355" w:rsidRDefault="0027167B">
            <w:pPr>
              <w:widowControl w:val="0"/>
              <w:spacing w:line="240" w:lineRule="auto"/>
              <w:ind w:left="113" w:firstLine="0"/>
              <w:jc w:val="left"/>
              <w:rPr>
                <w:rFonts w:ascii="Arial" w:eastAsia="Arial" w:hAnsi="Arial" w:cs="Arial"/>
                <w:sz w:val="22"/>
                <w:szCs w:val="22"/>
              </w:rPr>
            </w:pPr>
            <w:r>
              <w:rPr>
                <w:rFonts w:ascii="Arial" w:eastAsia="Arial" w:hAnsi="Arial" w:cs="Arial"/>
                <w:sz w:val="22"/>
                <w:szCs w:val="22"/>
              </w:rPr>
              <w:t xml:space="preserve">Aula expositiva, </w:t>
            </w:r>
            <w:r>
              <w:rPr>
                <w:rFonts w:ascii="Arial" w:eastAsia="Arial" w:hAnsi="Arial" w:cs="Arial"/>
                <w:i/>
                <w:sz w:val="22"/>
                <w:szCs w:val="22"/>
              </w:rPr>
              <w:t>Power Point</w:t>
            </w:r>
            <w:r>
              <w:rPr>
                <w:rFonts w:ascii="Arial" w:eastAsia="Arial" w:hAnsi="Arial" w:cs="Arial"/>
                <w:sz w:val="22"/>
                <w:szCs w:val="22"/>
              </w:rPr>
              <w:t>, dinâmicas, atividades interativas, caneta, papel.</w:t>
            </w:r>
          </w:p>
        </w:tc>
      </w:tr>
      <w:tr w:rsidR="000268EA" w14:paraId="0FBCF2BD" w14:textId="77777777">
        <w:trPr>
          <w:trHeight w:val="1155"/>
          <w:jc w:val="center"/>
        </w:trPr>
        <w:tc>
          <w:tcPr>
            <w:tcW w:w="731" w:type="dxa"/>
            <w:tcBorders>
              <w:top w:val="single" w:sz="4" w:space="0" w:color="000000"/>
              <w:left w:val="single" w:sz="4" w:space="0" w:color="000000"/>
              <w:bottom w:val="single" w:sz="4" w:space="0" w:color="000000"/>
              <w:right w:val="single" w:sz="4" w:space="0" w:color="000000"/>
            </w:tcBorders>
            <w:vAlign w:val="center"/>
          </w:tcPr>
          <w:p w14:paraId="224E0826" w14:textId="77777777" w:rsidR="000268EA" w:rsidRDefault="00CA0B4D">
            <w:pPr>
              <w:widowControl w:val="0"/>
              <w:spacing w:line="240" w:lineRule="auto"/>
              <w:ind w:firstLine="0"/>
              <w:jc w:val="center"/>
              <w:rPr>
                <w:rFonts w:ascii="Arial" w:eastAsia="Arial" w:hAnsi="Arial" w:cs="Arial"/>
                <w:b/>
                <w:sz w:val="22"/>
                <w:szCs w:val="22"/>
              </w:rPr>
            </w:pPr>
            <w:r>
              <w:rPr>
                <w:rFonts w:ascii="Arial" w:eastAsia="Arial" w:hAnsi="Arial" w:cs="Arial"/>
                <w:b/>
                <w:sz w:val="22"/>
                <w:szCs w:val="22"/>
              </w:rPr>
              <w:t>4</w:t>
            </w:r>
          </w:p>
        </w:tc>
        <w:tc>
          <w:tcPr>
            <w:tcW w:w="1361" w:type="dxa"/>
            <w:tcBorders>
              <w:top w:val="single" w:sz="4" w:space="0" w:color="000000"/>
              <w:left w:val="single" w:sz="4" w:space="0" w:color="000000"/>
              <w:bottom w:val="single" w:sz="4" w:space="0" w:color="000000"/>
              <w:right w:val="single" w:sz="4" w:space="0" w:color="000000"/>
            </w:tcBorders>
            <w:vAlign w:val="center"/>
          </w:tcPr>
          <w:p w14:paraId="269B5CDE" w14:textId="77777777" w:rsidR="000268EA" w:rsidRDefault="00CA0B4D">
            <w:pPr>
              <w:widowControl w:val="0"/>
              <w:spacing w:line="240" w:lineRule="auto"/>
              <w:ind w:firstLine="0"/>
              <w:jc w:val="center"/>
              <w:rPr>
                <w:rFonts w:ascii="Arial" w:eastAsia="Arial" w:hAnsi="Arial" w:cs="Arial"/>
                <w:sz w:val="22"/>
                <w:szCs w:val="22"/>
              </w:rPr>
            </w:pPr>
            <w:r>
              <w:rPr>
                <w:rFonts w:ascii="Arial" w:eastAsia="Arial" w:hAnsi="Arial" w:cs="Arial"/>
                <w:sz w:val="22"/>
                <w:szCs w:val="22"/>
              </w:rPr>
              <w:t>26/10/2023</w:t>
            </w:r>
          </w:p>
          <w:p w14:paraId="314679EE" w14:textId="77777777" w:rsidR="00CA0B4D" w:rsidRDefault="00CA0B4D">
            <w:pPr>
              <w:widowControl w:val="0"/>
              <w:spacing w:line="240" w:lineRule="auto"/>
              <w:ind w:firstLine="0"/>
              <w:jc w:val="center"/>
              <w:rPr>
                <w:rFonts w:ascii="Arial" w:eastAsia="Arial" w:hAnsi="Arial" w:cs="Arial"/>
                <w:sz w:val="22"/>
                <w:szCs w:val="22"/>
              </w:rPr>
            </w:pPr>
            <w:r>
              <w:rPr>
                <w:rFonts w:ascii="Arial" w:eastAsia="Arial" w:hAnsi="Arial" w:cs="Arial"/>
                <w:sz w:val="22"/>
                <w:szCs w:val="22"/>
              </w:rPr>
              <w:t>(quinta-feira)</w:t>
            </w:r>
          </w:p>
        </w:tc>
        <w:tc>
          <w:tcPr>
            <w:tcW w:w="1033" w:type="dxa"/>
            <w:tcBorders>
              <w:top w:val="single" w:sz="4" w:space="0" w:color="000000"/>
              <w:left w:val="single" w:sz="4" w:space="0" w:color="000000"/>
              <w:bottom w:val="single" w:sz="4" w:space="0" w:color="000000"/>
              <w:right w:val="single" w:sz="4" w:space="0" w:color="000000"/>
            </w:tcBorders>
            <w:vAlign w:val="center"/>
          </w:tcPr>
          <w:p w14:paraId="77C06BA9" w14:textId="77777777" w:rsidR="000268EA" w:rsidRDefault="00CA0B4D">
            <w:pPr>
              <w:widowControl w:val="0"/>
              <w:spacing w:line="240" w:lineRule="auto"/>
              <w:ind w:firstLine="0"/>
              <w:jc w:val="center"/>
              <w:rPr>
                <w:rFonts w:ascii="Arial" w:eastAsia="Arial" w:hAnsi="Arial" w:cs="Arial"/>
                <w:sz w:val="22"/>
                <w:szCs w:val="22"/>
              </w:rPr>
            </w:pPr>
            <w:r>
              <w:rPr>
                <w:rFonts w:ascii="Arial" w:eastAsia="Arial" w:hAnsi="Arial" w:cs="Arial"/>
                <w:sz w:val="22"/>
                <w:szCs w:val="22"/>
              </w:rPr>
              <w:t>13h às 16:30</w:t>
            </w:r>
          </w:p>
        </w:tc>
        <w:tc>
          <w:tcPr>
            <w:tcW w:w="4700" w:type="dxa"/>
            <w:tcBorders>
              <w:top w:val="single" w:sz="4" w:space="0" w:color="000000"/>
              <w:left w:val="single" w:sz="4" w:space="0" w:color="000000"/>
              <w:bottom w:val="single" w:sz="4" w:space="0" w:color="000000"/>
              <w:right w:val="single" w:sz="4" w:space="0" w:color="000000"/>
            </w:tcBorders>
            <w:vAlign w:val="center"/>
          </w:tcPr>
          <w:p w14:paraId="2BEF282F" w14:textId="77777777" w:rsidR="00D36F85" w:rsidRDefault="00D36F85" w:rsidP="000268EA">
            <w:pPr>
              <w:widowControl w:val="0"/>
              <w:spacing w:line="240" w:lineRule="auto"/>
              <w:ind w:firstLine="0"/>
              <w:jc w:val="left"/>
              <w:rPr>
                <w:rFonts w:ascii="Arial" w:eastAsia="Arial" w:hAnsi="Arial" w:cs="Arial"/>
                <w:b/>
                <w:sz w:val="22"/>
                <w:szCs w:val="22"/>
              </w:rPr>
            </w:pPr>
            <w:r>
              <w:rPr>
                <w:rFonts w:ascii="Arial" w:eastAsia="Arial" w:hAnsi="Arial" w:cs="Arial"/>
                <w:b/>
                <w:sz w:val="22"/>
                <w:szCs w:val="22"/>
              </w:rPr>
              <w:t xml:space="preserve">Relação Familiar – </w:t>
            </w:r>
          </w:p>
          <w:p w14:paraId="10E55B3C" w14:textId="77777777" w:rsidR="00D36F85" w:rsidRDefault="00D36F85" w:rsidP="000268EA">
            <w:pPr>
              <w:widowControl w:val="0"/>
              <w:spacing w:line="240" w:lineRule="auto"/>
              <w:ind w:firstLine="0"/>
              <w:jc w:val="left"/>
              <w:rPr>
                <w:rFonts w:ascii="Arial" w:eastAsia="Arial" w:hAnsi="Arial" w:cs="Arial"/>
                <w:b/>
                <w:sz w:val="22"/>
                <w:szCs w:val="22"/>
              </w:rPr>
            </w:pPr>
            <w:r>
              <w:rPr>
                <w:rFonts w:ascii="Arial" w:eastAsia="Arial" w:hAnsi="Arial" w:cs="Arial"/>
                <w:b/>
                <w:sz w:val="22"/>
                <w:szCs w:val="22"/>
              </w:rPr>
              <w:t>Instrutora: Ana Paula S. Gonçalves</w:t>
            </w:r>
          </w:p>
          <w:p w14:paraId="49E9BD33" w14:textId="77777777" w:rsidR="000268EA" w:rsidRDefault="00D36F85" w:rsidP="000268EA">
            <w:pPr>
              <w:widowControl w:val="0"/>
              <w:spacing w:line="240" w:lineRule="auto"/>
              <w:ind w:firstLine="0"/>
              <w:jc w:val="left"/>
              <w:rPr>
                <w:rFonts w:ascii="Arial" w:eastAsia="Arial" w:hAnsi="Arial" w:cs="Arial"/>
                <w:b/>
                <w:sz w:val="22"/>
                <w:szCs w:val="22"/>
              </w:rPr>
            </w:pPr>
            <w:r>
              <w:rPr>
                <w:rFonts w:ascii="Arial" w:eastAsia="Arial" w:hAnsi="Arial" w:cs="Arial"/>
                <w:b/>
                <w:sz w:val="22"/>
                <w:szCs w:val="22"/>
              </w:rPr>
              <w:t xml:space="preserve">Palestrante convidada: </w:t>
            </w:r>
            <w:r w:rsidR="00CA0B4D">
              <w:rPr>
                <w:rFonts w:ascii="Arial" w:eastAsia="Arial" w:hAnsi="Arial" w:cs="Arial"/>
                <w:b/>
                <w:sz w:val="22"/>
                <w:szCs w:val="22"/>
              </w:rPr>
              <w:t>Elen de Léo</w:t>
            </w:r>
          </w:p>
          <w:p w14:paraId="270C3468" w14:textId="77777777" w:rsidR="000268EA" w:rsidRDefault="000268EA" w:rsidP="000268EA">
            <w:pPr>
              <w:widowControl w:val="0"/>
              <w:spacing w:line="240" w:lineRule="auto"/>
              <w:ind w:firstLine="0"/>
              <w:jc w:val="left"/>
              <w:rPr>
                <w:rFonts w:ascii="Arial" w:eastAsia="Arial" w:hAnsi="Arial" w:cs="Arial"/>
                <w:b/>
                <w:sz w:val="22"/>
                <w:szCs w:val="22"/>
              </w:rPr>
            </w:pPr>
          </w:p>
          <w:p w14:paraId="1A433C52" w14:textId="77777777" w:rsidR="000268EA" w:rsidRDefault="000268EA" w:rsidP="000268EA">
            <w:pPr>
              <w:widowControl w:val="0"/>
              <w:numPr>
                <w:ilvl w:val="0"/>
                <w:numId w:val="1"/>
              </w:numPr>
              <w:spacing w:line="240" w:lineRule="auto"/>
              <w:jc w:val="left"/>
              <w:rPr>
                <w:sz w:val="22"/>
                <w:szCs w:val="22"/>
              </w:rPr>
            </w:pPr>
            <w:r>
              <w:rPr>
                <w:rFonts w:ascii="Arial" w:eastAsia="Arial" w:hAnsi="Arial" w:cs="Arial"/>
                <w:sz w:val="22"/>
                <w:szCs w:val="22"/>
              </w:rPr>
              <w:t>Reflexão sobre a importância do relacionamento;</w:t>
            </w:r>
          </w:p>
          <w:p w14:paraId="206DD4A8" w14:textId="77777777" w:rsidR="000268EA" w:rsidRDefault="000268EA" w:rsidP="000268EA">
            <w:pPr>
              <w:widowControl w:val="0"/>
              <w:numPr>
                <w:ilvl w:val="0"/>
                <w:numId w:val="1"/>
              </w:numPr>
              <w:spacing w:line="240" w:lineRule="auto"/>
              <w:jc w:val="left"/>
              <w:rPr>
                <w:sz w:val="22"/>
                <w:szCs w:val="22"/>
              </w:rPr>
            </w:pPr>
            <w:r>
              <w:rPr>
                <w:rFonts w:ascii="Arial" w:eastAsia="Arial" w:hAnsi="Arial" w:cs="Arial"/>
                <w:sz w:val="22"/>
                <w:szCs w:val="22"/>
              </w:rPr>
              <w:t>O aposentado e constância da vida em casa;</w:t>
            </w:r>
          </w:p>
          <w:p w14:paraId="3083F3B8" w14:textId="77777777" w:rsidR="000268EA" w:rsidRDefault="000268EA" w:rsidP="000268EA">
            <w:pPr>
              <w:widowControl w:val="0"/>
              <w:numPr>
                <w:ilvl w:val="0"/>
                <w:numId w:val="1"/>
              </w:numPr>
              <w:spacing w:line="240" w:lineRule="auto"/>
              <w:jc w:val="left"/>
              <w:rPr>
                <w:sz w:val="22"/>
                <w:szCs w:val="22"/>
              </w:rPr>
            </w:pPr>
            <w:r>
              <w:rPr>
                <w:rFonts w:ascii="Arial" w:eastAsia="Arial" w:hAnsi="Arial" w:cs="Arial"/>
                <w:sz w:val="22"/>
                <w:szCs w:val="22"/>
              </w:rPr>
              <w:t>As expectativas da família;</w:t>
            </w:r>
          </w:p>
          <w:p w14:paraId="5129A6A5" w14:textId="77777777" w:rsidR="000268EA" w:rsidRDefault="000268EA" w:rsidP="000268EA">
            <w:pPr>
              <w:widowControl w:val="0"/>
              <w:numPr>
                <w:ilvl w:val="0"/>
                <w:numId w:val="1"/>
              </w:numPr>
              <w:spacing w:line="240" w:lineRule="auto"/>
              <w:jc w:val="left"/>
              <w:rPr>
                <w:sz w:val="22"/>
                <w:szCs w:val="22"/>
              </w:rPr>
            </w:pPr>
            <w:r>
              <w:rPr>
                <w:rFonts w:ascii="Arial" w:eastAsia="Arial" w:hAnsi="Arial" w:cs="Arial"/>
                <w:sz w:val="22"/>
                <w:szCs w:val="22"/>
              </w:rPr>
              <w:t>A importância da rede de apoio;</w:t>
            </w:r>
          </w:p>
          <w:p w14:paraId="45EAE8C0" w14:textId="77777777" w:rsidR="000268EA" w:rsidRDefault="000268EA" w:rsidP="000268EA">
            <w:pPr>
              <w:widowControl w:val="0"/>
              <w:spacing w:line="240" w:lineRule="auto"/>
              <w:ind w:firstLine="0"/>
              <w:jc w:val="left"/>
              <w:rPr>
                <w:rFonts w:ascii="Arial" w:eastAsia="Arial" w:hAnsi="Arial" w:cs="Arial"/>
                <w:b/>
                <w:sz w:val="22"/>
                <w:szCs w:val="22"/>
              </w:rPr>
            </w:pPr>
            <w:r>
              <w:rPr>
                <w:rFonts w:ascii="Arial" w:eastAsia="Arial" w:hAnsi="Arial" w:cs="Arial"/>
                <w:sz w:val="22"/>
                <w:szCs w:val="22"/>
              </w:rPr>
              <w:t>Planejamento da vida em comum</w:t>
            </w:r>
          </w:p>
        </w:tc>
        <w:tc>
          <w:tcPr>
            <w:tcW w:w="2201" w:type="dxa"/>
            <w:tcBorders>
              <w:top w:val="single" w:sz="4" w:space="0" w:color="000000"/>
              <w:left w:val="single" w:sz="4" w:space="0" w:color="000000"/>
              <w:bottom w:val="single" w:sz="4" w:space="0" w:color="000000"/>
              <w:right w:val="single" w:sz="4" w:space="0" w:color="000000"/>
            </w:tcBorders>
            <w:vAlign w:val="center"/>
          </w:tcPr>
          <w:p w14:paraId="5FEFDB4D" w14:textId="77777777" w:rsidR="000268EA" w:rsidRDefault="00CA0B4D">
            <w:pPr>
              <w:widowControl w:val="0"/>
              <w:spacing w:line="240" w:lineRule="auto"/>
              <w:ind w:left="113" w:firstLine="0"/>
              <w:jc w:val="left"/>
              <w:rPr>
                <w:rFonts w:ascii="Arial" w:eastAsia="Arial" w:hAnsi="Arial" w:cs="Arial"/>
                <w:sz w:val="22"/>
                <w:szCs w:val="22"/>
              </w:rPr>
            </w:pPr>
            <w:r>
              <w:rPr>
                <w:rFonts w:ascii="Arial" w:eastAsia="Arial" w:hAnsi="Arial" w:cs="Arial"/>
                <w:sz w:val="22"/>
                <w:szCs w:val="22"/>
              </w:rPr>
              <w:t xml:space="preserve">Aula expositiva, </w:t>
            </w:r>
            <w:r>
              <w:rPr>
                <w:rFonts w:ascii="Arial" w:eastAsia="Arial" w:hAnsi="Arial" w:cs="Arial"/>
                <w:i/>
                <w:sz w:val="22"/>
                <w:szCs w:val="22"/>
              </w:rPr>
              <w:t>Power Point</w:t>
            </w:r>
            <w:r>
              <w:rPr>
                <w:rFonts w:ascii="Arial" w:eastAsia="Arial" w:hAnsi="Arial" w:cs="Arial"/>
                <w:sz w:val="22"/>
                <w:szCs w:val="22"/>
              </w:rPr>
              <w:t>, caneta, papel,  exercícios e atividades</w:t>
            </w:r>
          </w:p>
        </w:tc>
      </w:tr>
      <w:tr w:rsidR="00010355" w14:paraId="6A558B7F" w14:textId="77777777">
        <w:trPr>
          <w:trHeight w:val="1155"/>
          <w:jc w:val="center"/>
        </w:trPr>
        <w:tc>
          <w:tcPr>
            <w:tcW w:w="731" w:type="dxa"/>
            <w:tcBorders>
              <w:top w:val="single" w:sz="4" w:space="0" w:color="000000"/>
              <w:left w:val="single" w:sz="4" w:space="0" w:color="000000"/>
              <w:bottom w:val="single" w:sz="4" w:space="0" w:color="000000"/>
              <w:right w:val="single" w:sz="4" w:space="0" w:color="000000"/>
            </w:tcBorders>
            <w:vAlign w:val="center"/>
          </w:tcPr>
          <w:p w14:paraId="5EB9075D" w14:textId="77777777" w:rsidR="00010355" w:rsidRDefault="00CA0B4D">
            <w:pPr>
              <w:widowControl w:val="0"/>
              <w:spacing w:line="240" w:lineRule="auto"/>
              <w:ind w:firstLine="0"/>
              <w:jc w:val="center"/>
              <w:rPr>
                <w:rFonts w:ascii="Arial" w:eastAsia="Arial" w:hAnsi="Arial" w:cs="Arial"/>
                <w:b/>
                <w:sz w:val="22"/>
                <w:szCs w:val="22"/>
              </w:rPr>
            </w:pPr>
            <w:r>
              <w:rPr>
                <w:rFonts w:ascii="Arial" w:eastAsia="Arial" w:hAnsi="Arial" w:cs="Arial"/>
                <w:b/>
                <w:sz w:val="22"/>
                <w:szCs w:val="22"/>
              </w:rPr>
              <w:t>5</w:t>
            </w:r>
          </w:p>
        </w:tc>
        <w:tc>
          <w:tcPr>
            <w:tcW w:w="1361" w:type="dxa"/>
            <w:tcBorders>
              <w:top w:val="single" w:sz="4" w:space="0" w:color="000000"/>
              <w:left w:val="single" w:sz="4" w:space="0" w:color="000000"/>
              <w:bottom w:val="single" w:sz="4" w:space="0" w:color="000000"/>
              <w:right w:val="single" w:sz="4" w:space="0" w:color="000000"/>
            </w:tcBorders>
            <w:vAlign w:val="center"/>
          </w:tcPr>
          <w:p w14:paraId="7B5C584B" w14:textId="77777777" w:rsidR="00010355" w:rsidRDefault="00CA0B4D">
            <w:pPr>
              <w:widowControl w:val="0"/>
              <w:spacing w:line="240" w:lineRule="auto"/>
              <w:ind w:firstLine="0"/>
              <w:jc w:val="center"/>
              <w:rPr>
                <w:rFonts w:ascii="Arial" w:eastAsia="Arial" w:hAnsi="Arial" w:cs="Arial"/>
                <w:sz w:val="22"/>
                <w:szCs w:val="22"/>
              </w:rPr>
            </w:pPr>
            <w:r>
              <w:rPr>
                <w:rFonts w:ascii="Arial" w:eastAsia="Arial" w:hAnsi="Arial" w:cs="Arial"/>
                <w:sz w:val="22"/>
                <w:szCs w:val="22"/>
              </w:rPr>
              <w:t>30/10/2023</w:t>
            </w:r>
          </w:p>
          <w:p w14:paraId="20B42976" w14:textId="77777777" w:rsidR="00010355" w:rsidRDefault="00CA0B4D">
            <w:pPr>
              <w:widowControl w:val="0"/>
              <w:spacing w:line="240" w:lineRule="auto"/>
              <w:ind w:firstLine="0"/>
              <w:jc w:val="center"/>
              <w:rPr>
                <w:rFonts w:ascii="Arial" w:eastAsia="Arial" w:hAnsi="Arial" w:cs="Arial"/>
                <w:sz w:val="22"/>
                <w:szCs w:val="22"/>
              </w:rPr>
            </w:pPr>
            <w:r>
              <w:rPr>
                <w:rFonts w:ascii="Arial" w:eastAsia="Arial" w:hAnsi="Arial" w:cs="Arial"/>
                <w:sz w:val="22"/>
                <w:szCs w:val="22"/>
              </w:rPr>
              <w:t>(segunda-feira</w:t>
            </w:r>
            <w:r w:rsidR="0027167B">
              <w:rPr>
                <w:rFonts w:ascii="Arial" w:eastAsia="Arial" w:hAnsi="Arial" w:cs="Arial"/>
                <w:sz w:val="22"/>
                <w:szCs w:val="22"/>
              </w:rPr>
              <w:t>-feira)</w:t>
            </w:r>
          </w:p>
        </w:tc>
        <w:tc>
          <w:tcPr>
            <w:tcW w:w="1033" w:type="dxa"/>
            <w:tcBorders>
              <w:top w:val="single" w:sz="4" w:space="0" w:color="000000"/>
              <w:left w:val="single" w:sz="4" w:space="0" w:color="000000"/>
              <w:bottom w:val="single" w:sz="4" w:space="0" w:color="000000"/>
              <w:right w:val="single" w:sz="4" w:space="0" w:color="000000"/>
            </w:tcBorders>
            <w:vAlign w:val="center"/>
          </w:tcPr>
          <w:p w14:paraId="3AA76338" w14:textId="77777777" w:rsidR="00010355" w:rsidRDefault="00CA0B4D">
            <w:pPr>
              <w:widowControl w:val="0"/>
              <w:spacing w:line="240" w:lineRule="auto"/>
              <w:ind w:firstLine="0"/>
              <w:jc w:val="center"/>
              <w:rPr>
                <w:rFonts w:ascii="Arial" w:eastAsia="Arial" w:hAnsi="Arial" w:cs="Arial"/>
                <w:sz w:val="22"/>
                <w:szCs w:val="22"/>
              </w:rPr>
            </w:pPr>
            <w:r>
              <w:rPr>
                <w:rFonts w:ascii="Arial" w:eastAsia="Arial" w:hAnsi="Arial" w:cs="Arial"/>
                <w:sz w:val="22"/>
                <w:szCs w:val="22"/>
              </w:rPr>
              <w:t>09h às 12</w:t>
            </w:r>
            <w:r w:rsidR="0027167B">
              <w:rPr>
                <w:rFonts w:ascii="Arial" w:eastAsia="Arial" w:hAnsi="Arial" w:cs="Arial"/>
                <w:sz w:val="22"/>
                <w:szCs w:val="22"/>
              </w:rPr>
              <w:t>h</w:t>
            </w:r>
          </w:p>
        </w:tc>
        <w:tc>
          <w:tcPr>
            <w:tcW w:w="4700" w:type="dxa"/>
            <w:tcBorders>
              <w:top w:val="single" w:sz="4" w:space="0" w:color="000000"/>
              <w:left w:val="single" w:sz="4" w:space="0" w:color="000000"/>
              <w:bottom w:val="single" w:sz="4" w:space="0" w:color="000000"/>
              <w:right w:val="single" w:sz="4" w:space="0" w:color="000000"/>
            </w:tcBorders>
          </w:tcPr>
          <w:p w14:paraId="42961C88" w14:textId="77777777" w:rsidR="00CA0B4D" w:rsidRDefault="00CA0B4D" w:rsidP="00CA0B4D">
            <w:pPr>
              <w:widowControl w:val="0"/>
              <w:spacing w:line="240" w:lineRule="auto"/>
              <w:ind w:firstLine="0"/>
              <w:jc w:val="left"/>
              <w:rPr>
                <w:rFonts w:ascii="Arial" w:eastAsia="Arial" w:hAnsi="Arial" w:cs="Arial"/>
                <w:sz w:val="22"/>
                <w:szCs w:val="22"/>
              </w:rPr>
            </w:pPr>
            <w:r>
              <w:rPr>
                <w:rFonts w:ascii="Arial" w:eastAsia="Arial" w:hAnsi="Arial" w:cs="Arial"/>
                <w:b/>
                <w:sz w:val="22"/>
                <w:szCs w:val="22"/>
              </w:rPr>
              <w:t>Finanças – Instrutor: Rodrigo Marques</w:t>
            </w:r>
          </w:p>
          <w:p w14:paraId="13D1684C" w14:textId="77777777" w:rsidR="00CA0B4D" w:rsidRDefault="00CA0B4D" w:rsidP="00CA0B4D">
            <w:pPr>
              <w:widowControl w:val="0"/>
              <w:spacing w:line="240" w:lineRule="auto"/>
              <w:ind w:firstLine="0"/>
              <w:jc w:val="left"/>
              <w:rPr>
                <w:rFonts w:ascii="Arial" w:eastAsia="Arial" w:hAnsi="Arial" w:cs="Arial"/>
                <w:sz w:val="22"/>
                <w:szCs w:val="22"/>
              </w:rPr>
            </w:pPr>
          </w:p>
          <w:p w14:paraId="639AEBBF" w14:textId="77777777" w:rsidR="00CA0B4D" w:rsidRDefault="00CA0B4D" w:rsidP="00CA0B4D">
            <w:pPr>
              <w:widowControl w:val="0"/>
              <w:numPr>
                <w:ilvl w:val="0"/>
                <w:numId w:val="1"/>
              </w:numPr>
              <w:spacing w:line="240" w:lineRule="auto"/>
              <w:jc w:val="left"/>
              <w:rPr>
                <w:sz w:val="22"/>
                <w:szCs w:val="22"/>
              </w:rPr>
            </w:pPr>
            <w:r>
              <w:rPr>
                <w:rFonts w:ascii="Arial" w:eastAsia="Arial" w:hAnsi="Arial" w:cs="Arial"/>
                <w:sz w:val="22"/>
                <w:szCs w:val="22"/>
              </w:rPr>
              <w:t>Organização do orçamento pessoal e familiar;</w:t>
            </w:r>
          </w:p>
          <w:p w14:paraId="4952EACF" w14:textId="77777777" w:rsidR="00CA0B4D" w:rsidRDefault="00CA0B4D" w:rsidP="00CA0B4D">
            <w:pPr>
              <w:widowControl w:val="0"/>
              <w:numPr>
                <w:ilvl w:val="0"/>
                <w:numId w:val="1"/>
              </w:numPr>
              <w:spacing w:line="240" w:lineRule="auto"/>
              <w:jc w:val="left"/>
              <w:rPr>
                <w:sz w:val="22"/>
                <w:szCs w:val="22"/>
              </w:rPr>
            </w:pPr>
            <w:r>
              <w:rPr>
                <w:rFonts w:ascii="Arial" w:eastAsia="Arial" w:hAnsi="Arial" w:cs="Arial"/>
                <w:sz w:val="22"/>
                <w:szCs w:val="22"/>
              </w:rPr>
              <w:t>Compreensão da relação entre finanças pessoais e qualidade de vida;</w:t>
            </w:r>
          </w:p>
          <w:p w14:paraId="0D06DAAC" w14:textId="77777777" w:rsidR="00CA0B4D" w:rsidRDefault="00CA0B4D" w:rsidP="00CA0B4D">
            <w:pPr>
              <w:widowControl w:val="0"/>
              <w:numPr>
                <w:ilvl w:val="0"/>
                <w:numId w:val="1"/>
              </w:numPr>
              <w:spacing w:line="240" w:lineRule="auto"/>
              <w:jc w:val="left"/>
              <w:rPr>
                <w:sz w:val="22"/>
                <w:szCs w:val="22"/>
              </w:rPr>
            </w:pPr>
            <w:r>
              <w:rPr>
                <w:rFonts w:ascii="Arial" w:eastAsia="Arial" w:hAnsi="Arial" w:cs="Arial"/>
                <w:sz w:val="22"/>
                <w:szCs w:val="22"/>
              </w:rPr>
              <w:t>Armadilhas do endividamento;</w:t>
            </w:r>
          </w:p>
          <w:p w14:paraId="5AFFB94C" w14:textId="77777777" w:rsidR="00CA0B4D" w:rsidRDefault="00CA0B4D" w:rsidP="00CA0B4D">
            <w:pPr>
              <w:widowControl w:val="0"/>
              <w:numPr>
                <w:ilvl w:val="0"/>
                <w:numId w:val="1"/>
              </w:numPr>
              <w:spacing w:line="240" w:lineRule="auto"/>
              <w:jc w:val="left"/>
              <w:rPr>
                <w:sz w:val="22"/>
                <w:szCs w:val="22"/>
              </w:rPr>
            </w:pPr>
            <w:r>
              <w:rPr>
                <w:rFonts w:ascii="Arial" w:eastAsia="Arial" w:hAnsi="Arial" w:cs="Arial"/>
                <w:sz w:val="22"/>
                <w:szCs w:val="22"/>
              </w:rPr>
              <w:t>Planos táticos e estratégicos para as finanças pessoais;</w:t>
            </w:r>
          </w:p>
          <w:p w14:paraId="1F747705" w14:textId="77777777" w:rsidR="00010355" w:rsidRDefault="00CA0B4D" w:rsidP="00CA0B4D">
            <w:pPr>
              <w:widowControl w:val="0"/>
              <w:spacing w:line="240" w:lineRule="auto"/>
              <w:ind w:left="720" w:firstLine="0"/>
              <w:jc w:val="left"/>
              <w:rPr>
                <w:sz w:val="22"/>
                <w:szCs w:val="22"/>
              </w:rPr>
            </w:pPr>
            <w:r>
              <w:rPr>
                <w:rFonts w:ascii="Arial" w:eastAsia="Arial" w:hAnsi="Arial" w:cs="Arial"/>
                <w:sz w:val="22"/>
                <w:szCs w:val="22"/>
              </w:rPr>
              <w:t>Metas financeiras;</w:t>
            </w:r>
          </w:p>
        </w:tc>
        <w:tc>
          <w:tcPr>
            <w:tcW w:w="2201" w:type="dxa"/>
            <w:tcBorders>
              <w:top w:val="single" w:sz="4" w:space="0" w:color="000000"/>
              <w:left w:val="single" w:sz="4" w:space="0" w:color="000000"/>
              <w:bottom w:val="single" w:sz="4" w:space="0" w:color="000000"/>
              <w:right w:val="single" w:sz="4" w:space="0" w:color="000000"/>
            </w:tcBorders>
            <w:vAlign w:val="center"/>
          </w:tcPr>
          <w:p w14:paraId="5206CF8F" w14:textId="77777777" w:rsidR="00010355" w:rsidRDefault="0027167B">
            <w:pPr>
              <w:widowControl w:val="0"/>
              <w:spacing w:line="240" w:lineRule="auto"/>
              <w:ind w:left="113" w:firstLine="0"/>
              <w:rPr>
                <w:rFonts w:ascii="Arial" w:eastAsia="Arial" w:hAnsi="Arial" w:cs="Arial"/>
                <w:sz w:val="22"/>
                <w:szCs w:val="22"/>
              </w:rPr>
            </w:pPr>
            <w:r>
              <w:rPr>
                <w:rFonts w:ascii="Arial" w:eastAsia="Arial" w:hAnsi="Arial" w:cs="Arial"/>
                <w:sz w:val="22"/>
                <w:szCs w:val="22"/>
              </w:rPr>
              <w:t xml:space="preserve">Aula expositiva, </w:t>
            </w:r>
            <w:r>
              <w:rPr>
                <w:rFonts w:ascii="Arial" w:eastAsia="Arial" w:hAnsi="Arial" w:cs="Arial"/>
                <w:i/>
                <w:sz w:val="22"/>
                <w:szCs w:val="22"/>
              </w:rPr>
              <w:t>Power Point</w:t>
            </w:r>
            <w:r>
              <w:rPr>
                <w:rFonts w:ascii="Arial" w:eastAsia="Arial" w:hAnsi="Arial" w:cs="Arial"/>
                <w:sz w:val="22"/>
                <w:szCs w:val="22"/>
              </w:rPr>
              <w:t>, caneta, papel,  exercícios e atividades.</w:t>
            </w:r>
          </w:p>
        </w:tc>
      </w:tr>
      <w:tr w:rsidR="00010355" w14:paraId="7EBFA263" w14:textId="77777777">
        <w:trPr>
          <w:trHeight w:val="1155"/>
          <w:jc w:val="center"/>
        </w:trPr>
        <w:tc>
          <w:tcPr>
            <w:tcW w:w="731" w:type="dxa"/>
            <w:tcBorders>
              <w:top w:val="single" w:sz="4" w:space="0" w:color="000000"/>
              <w:left w:val="single" w:sz="4" w:space="0" w:color="000000"/>
              <w:bottom w:val="single" w:sz="4" w:space="0" w:color="000000"/>
              <w:right w:val="single" w:sz="4" w:space="0" w:color="000000"/>
            </w:tcBorders>
            <w:vAlign w:val="center"/>
          </w:tcPr>
          <w:p w14:paraId="6ED56C36" w14:textId="77777777" w:rsidR="00010355" w:rsidRDefault="00CA0B4D">
            <w:pPr>
              <w:widowControl w:val="0"/>
              <w:spacing w:line="240" w:lineRule="auto"/>
              <w:ind w:firstLine="0"/>
              <w:jc w:val="center"/>
              <w:rPr>
                <w:rFonts w:ascii="Arial" w:eastAsia="Arial" w:hAnsi="Arial" w:cs="Arial"/>
                <w:b/>
                <w:sz w:val="22"/>
                <w:szCs w:val="22"/>
              </w:rPr>
            </w:pPr>
            <w:r>
              <w:rPr>
                <w:rFonts w:ascii="Arial" w:eastAsia="Arial" w:hAnsi="Arial" w:cs="Arial"/>
                <w:b/>
                <w:sz w:val="22"/>
                <w:szCs w:val="22"/>
              </w:rPr>
              <w:t>6</w:t>
            </w:r>
          </w:p>
        </w:tc>
        <w:tc>
          <w:tcPr>
            <w:tcW w:w="1361" w:type="dxa"/>
            <w:tcBorders>
              <w:top w:val="single" w:sz="4" w:space="0" w:color="000000"/>
              <w:left w:val="single" w:sz="4" w:space="0" w:color="000000"/>
              <w:bottom w:val="single" w:sz="4" w:space="0" w:color="000000"/>
              <w:right w:val="single" w:sz="4" w:space="0" w:color="000000"/>
            </w:tcBorders>
            <w:vAlign w:val="center"/>
          </w:tcPr>
          <w:p w14:paraId="0CA55519" w14:textId="77777777" w:rsidR="00010355" w:rsidRDefault="00CA0B4D">
            <w:pPr>
              <w:widowControl w:val="0"/>
              <w:spacing w:line="240" w:lineRule="auto"/>
              <w:ind w:firstLine="0"/>
              <w:jc w:val="center"/>
              <w:rPr>
                <w:rFonts w:ascii="Arial" w:eastAsia="Arial" w:hAnsi="Arial" w:cs="Arial"/>
                <w:sz w:val="22"/>
                <w:szCs w:val="22"/>
              </w:rPr>
            </w:pPr>
            <w:r>
              <w:rPr>
                <w:rFonts w:ascii="Arial" w:eastAsia="Arial" w:hAnsi="Arial" w:cs="Arial"/>
                <w:sz w:val="22"/>
                <w:szCs w:val="22"/>
              </w:rPr>
              <w:t>7/11//2023</w:t>
            </w:r>
          </w:p>
          <w:p w14:paraId="3DBE4EC3" w14:textId="77777777" w:rsidR="00010355" w:rsidRDefault="00CA0B4D">
            <w:pPr>
              <w:widowControl w:val="0"/>
              <w:spacing w:line="240" w:lineRule="auto"/>
              <w:ind w:firstLine="0"/>
              <w:jc w:val="center"/>
              <w:rPr>
                <w:rFonts w:ascii="Arial" w:eastAsia="Arial" w:hAnsi="Arial" w:cs="Arial"/>
                <w:sz w:val="22"/>
                <w:szCs w:val="22"/>
              </w:rPr>
            </w:pPr>
            <w:r>
              <w:rPr>
                <w:rFonts w:ascii="Arial" w:eastAsia="Arial" w:hAnsi="Arial" w:cs="Arial"/>
                <w:sz w:val="22"/>
                <w:szCs w:val="22"/>
              </w:rPr>
              <w:t>(terça</w:t>
            </w:r>
            <w:r w:rsidR="0027167B">
              <w:rPr>
                <w:rFonts w:ascii="Arial" w:eastAsia="Arial" w:hAnsi="Arial" w:cs="Arial"/>
                <w:sz w:val="22"/>
                <w:szCs w:val="22"/>
              </w:rPr>
              <w:t>-feira)</w:t>
            </w:r>
          </w:p>
        </w:tc>
        <w:tc>
          <w:tcPr>
            <w:tcW w:w="1033" w:type="dxa"/>
            <w:tcBorders>
              <w:top w:val="single" w:sz="4" w:space="0" w:color="000000"/>
              <w:left w:val="single" w:sz="4" w:space="0" w:color="000000"/>
              <w:bottom w:val="single" w:sz="4" w:space="0" w:color="000000"/>
              <w:right w:val="single" w:sz="4" w:space="0" w:color="000000"/>
            </w:tcBorders>
            <w:vAlign w:val="center"/>
          </w:tcPr>
          <w:p w14:paraId="48E06EE6" w14:textId="77777777" w:rsidR="00010355" w:rsidRDefault="0027167B">
            <w:pPr>
              <w:widowControl w:val="0"/>
              <w:spacing w:line="240" w:lineRule="auto"/>
              <w:ind w:firstLine="0"/>
              <w:jc w:val="center"/>
              <w:rPr>
                <w:rFonts w:ascii="Arial" w:eastAsia="Arial" w:hAnsi="Arial" w:cs="Arial"/>
                <w:sz w:val="22"/>
                <w:szCs w:val="22"/>
              </w:rPr>
            </w:pPr>
            <w:r>
              <w:rPr>
                <w:rFonts w:ascii="Arial" w:eastAsia="Arial" w:hAnsi="Arial" w:cs="Arial"/>
                <w:sz w:val="22"/>
                <w:szCs w:val="22"/>
              </w:rPr>
              <w:t>13h às 16</w:t>
            </w:r>
            <w:r w:rsidR="00CA0B4D">
              <w:rPr>
                <w:rFonts w:ascii="Arial" w:eastAsia="Arial" w:hAnsi="Arial" w:cs="Arial"/>
                <w:sz w:val="22"/>
                <w:szCs w:val="22"/>
              </w:rPr>
              <w:t>:30</w:t>
            </w:r>
            <w:r>
              <w:rPr>
                <w:rFonts w:ascii="Arial" w:eastAsia="Arial" w:hAnsi="Arial" w:cs="Arial"/>
                <w:sz w:val="22"/>
                <w:szCs w:val="22"/>
              </w:rPr>
              <w:t>h</w:t>
            </w:r>
          </w:p>
        </w:tc>
        <w:tc>
          <w:tcPr>
            <w:tcW w:w="4700" w:type="dxa"/>
            <w:tcBorders>
              <w:top w:val="single" w:sz="4" w:space="0" w:color="000000"/>
              <w:left w:val="single" w:sz="4" w:space="0" w:color="000000"/>
              <w:bottom w:val="single" w:sz="4" w:space="0" w:color="000000"/>
              <w:right w:val="single" w:sz="4" w:space="0" w:color="000000"/>
            </w:tcBorders>
          </w:tcPr>
          <w:p w14:paraId="650B4226" w14:textId="77777777" w:rsidR="00CA0B4D" w:rsidRDefault="00CA0B4D" w:rsidP="00CA0B4D">
            <w:pPr>
              <w:widowControl w:val="0"/>
              <w:spacing w:line="240" w:lineRule="auto"/>
              <w:ind w:firstLine="0"/>
              <w:jc w:val="left"/>
              <w:rPr>
                <w:rFonts w:ascii="Arial" w:eastAsia="Arial" w:hAnsi="Arial" w:cs="Arial"/>
                <w:sz w:val="22"/>
                <w:szCs w:val="22"/>
              </w:rPr>
            </w:pPr>
            <w:r>
              <w:rPr>
                <w:rFonts w:ascii="Arial" w:eastAsia="Arial" w:hAnsi="Arial" w:cs="Arial"/>
                <w:b/>
                <w:sz w:val="22"/>
                <w:szCs w:val="22"/>
              </w:rPr>
              <w:t>Direitos Sociais – Instrutora: Amanda Belo</w:t>
            </w:r>
          </w:p>
          <w:p w14:paraId="7BF5886A" w14:textId="77777777" w:rsidR="00CA0B4D" w:rsidRDefault="00CA0B4D" w:rsidP="00CA0B4D">
            <w:pPr>
              <w:widowControl w:val="0"/>
              <w:spacing w:line="240" w:lineRule="auto"/>
              <w:ind w:firstLine="0"/>
              <w:jc w:val="left"/>
              <w:rPr>
                <w:rFonts w:ascii="Arial" w:eastAsia="Arial" w:hAnsi="Arial" w:cs="Arial"/>
                <w:sz w:val="22"/>
                <w:szCs w:val="22"/>
              </w:rPr>
            </w:pPr>
          </w:p>
          <w:p w14:paraId="157F37D5" w14:textId="77777777" w:rsidR="00CA0B4D" w:rsidRDefault="00CA0B4D" w:rsidP="00CA0B4D">
            <w:pPr>
              <w:widowControl w:val="0"/>
              <w:numPr>
                <w:ilvl w:val="0"/>
                <w:numId w:val="1"/>
              </w:numPr>
              <w:spacing w:line="240" w:lineRule="auto"/>
              <w:jc w:val="left"/>
              <w:rPr>
                <w:sz w:val="22"/>
                <w:szCs w:val="22"/>
              </w:rPr>
            </w:pPr>
            <w:r>
              <w:rPr>
                <w:rFonts w:ascii="Arial" w:eastAsia="Arial" w:hAnsi="Arial" w:cs="Arial"/>
                <w:sz w:val="22"/>
                <w:szCs w:val="22"/>
              </w:rPr>
              <w:t>Envelhecimento e direito à aposentadoria.</w:t>
            </w:r>
          </w:p>
          <w:p w14:paraId="4C8D9A74" w14:textId="77777777" w:rsidR="00CA0B4D" w:rsidRDefault="00CA0B4D" w:rsidP="00CA0B4D">
            <w:pPr>
              <w:widowControl w:val="0"/>
              <w:numPr>
                <w:ilvl w:val="0"/>
                <w:numId w:val="1"/>
              </w:numPr>
              <w:spacing w:line="240" w:lineRule="auto"/>
              <w:jc w:val="left"/>
              <w:rPr>
                <w:sz w:val="22"/>
                <w:szCs w:val="22"/>
              </w:rPr>
            </w:pPr>
            <w:r>
              <w:rPr>
                <w:rFonts w:ascii="Arial" w:eastAsia="Arial" w:hAnsi="Arial" w:cs="Arial"/>
                <w:sz w:val="22"/>
                <w:szCs w:val="22"/>
              </w:rPr>
              <w:t>Principais tipos de violências, preconceitos e esteriótipos.</w:t>
            </w:r>
          </w:p>
          <w:p w14:paraId="6F6B3731" w14:textId="77777777" w:rsidR="00CA0B4D" w:rsidRDefault="00CA0B4D" w:rsidP="00CA0B4D">
            <w:pPr>
              <w:widowControl w:val="0"/>
              <w:numPr>
                <w:ilvl w:val="0"/>
                <w:numId w:val="1"/>
              </w:numPr>
              <w:spacing w:line="240" w:lineRule="auto"/>
              <w:jc w:val="left"/>
              <w:rPr>
                <w:sz w:val="22"/>
                <w:szCs w:val="22"/>
              </w:rPr>
            </w:pPr>
            <w:r>
              <w:rPr>
                <w:rFonts w:ascii="Arial" w:eastAsia="Arial" w:hAnsi="Arial" w:cs="Arial"/>
                <w:sz w:val="22"/>
                <w:szCs w:val="22"/>
              </w:rPr>
              <w:t>Legislações e direitos da pessoa idosa.</w:t>
            </w:r>
          </w:p>
          <w:p w14:paraId="7F3157F2" w14:textId="77777777" w:rsidR="00010355" w:rsidRDefault="00CA0B4D" w:rsidP="00CA0B4D">
            <w:pPr>
              <w:widowControl w:val="0"/>
              <w:spacing w:line="240" w:lineRule="auto"/>
              <w:ind w:left="720" w:firstLine="0"/>
              <w:jc w:val="left"/>
              <w:rPr>
                <w:sz w:val="22"/>
                <w:szCs w:val="22"/>
              </w:rPr>
            </w:pPr>
            <w:r>
              <w:rPr>
                <w:rFonts w:ascii="Arial" w:eastAsia="Arial" w:hAnsi="Arial" w:cs="Arial"/>
                <w:sz w:val="22"/>
                <w:szCs w:val="22"/>
              </w:rPr>
              <w:lastRenderedPageBreak/>
              <w:t>Garantia de escolha, independência e saúde dos(as) trabalhadores(as) e aposentados(as) à medida que envelhecem.</w:t>
            </w:r>
          </w:p>
        </w:tc>
        <w:tc>
          <w:tcPr>
            <w:tcW w:w="2201" w:type="dxa"/>
            <w:tcBorders>
              <w:top w:val="single" w:sz="4" w:space="0" w:color="000000"/>
              <w:left w:val="single" w:sz="4" w:space="0" w:color="000000"/>
              <w:bottom w:val="single" w:sz="4" w:space="0" w:color="000000"/>
              <w:right w:val="single" w:sz="4" w:space="0" w:color="000000"/>
            </w:tcBorders>
            <w:vAlign w:val="center"/>
          </w:tcPr>
          <w:p w14:paraId="2307D694" w14:textId="77777777" w:rsidR="00010355" w:rsidRDefault="0027167B">
            <w:pPr>
              <w:widowControl w:val="0"/>
              <w:spacing w:line="240" w:lineRule="auto"/>
              <w:ind w:firstLine="0"/>
              <w:jc w:val="center"/>
              <w:rPr>
                <w:rFonts w:ascii="Arial" w:eastAsia="Arial" w:hAnsi="Arial" w:cs="Arial"/>
                <w:sz w:val="22"/>
                <w:szCs w:val="22"/>
              </w:rPr>
            </w:pPr>
            <w:r>
              <w:rPr>
                <w:rFonts w:ascii="Arial" w:eastAsia="Arial" w:hAnsi="Arial" w:cs="Arial"/>
                <w:sz w:val="22"/>
                <w:szCs w:val="22"/>
              </w:rPr>
              <w:lastRenderedPageBreak/>
              <w:t xml:space="preserve">Aula expositiva, </w:t>
            </w:r>
            <w:r>
              <w:rPr>
                <w:rFonts w:ascii="Arial" w:eastAsia="Arial" w:hAnsi="Arial" w:cs="Arial"/>
                <w:i/>
                <w:sz w:val="22"/>
                <w:szCs w:val="22"/>
              </w:rPr>
              <w:t>Power Point</w:t>
            </w:r>
            <w:r>
              <w:rPr>
                <w:rFonts w:ascii="Arial" w:eastAsia="Arial" w:hAnsi="Arial" w:cs="Arial"/>
                <w:sz w:val="22"/>
                <w:szCs w:val="22"/>
              </w:rPr>
              <w:t>, caneta, papel, vivências grupais,  dinâmicas, exercícios e atividades.</w:t>
            </w:r>
          </w:p>
        </w:tc>
      </w:tr>
      <w:tr w:rsidR="00010355" w14:paraId="3EF4DC4D" w14:textId="77777777">
        <w:trPr>
          <w:trHeight w:val="1155"/>
          <w:jc w:val="center"/>
        </w:trPr>
        <w:tc>
          <w:tcPr>
            <w:tcW w:w="731" w:type="dxa"/>
            <w:tcBorders>
              <w:top w:val="single" w:sz="4" w:space="0" w:color="000000"/>
              <w:left w:val="single" w:sz="4" w:space="0" w:color="000000"/>
              <w:bottom w:val="single" w:sz="4" w:space="0" w:color="000000"/>
              <w:right w:val="single" w:sz="4" w:space="0" w:color="000000"/>
            </w:tcBorders>
            <w:vAlign w:val="center"/>
          </w:tcPr>
          <w:p w14:paraId="18C599C4" w14:textId="77777777" w:rsidR="00010355" w:rsidRDefault="00CA0B4D">
            <w:pPr>
              <w:widowControl w:val="0"/>
              <w:spacing w:line="240" w:lineRule="auto"/>
              <w:ind w:firstLine="0"/>
              <w:jc w:val="center"/>
              <w:rPr>
                <w:rFonts w:ascii="Arial" w:eastAsia="Arial" w:hAnsi="Arial" w:cs="Arial"/>
                <w:b/>
                <w:sz w:val="22"/>
                <w:szCs w:val="22"/>
              </w:rPr>
            </w:pPr>
            <w:r>
              <w:rPr>
                <w:rFonts w:ascii="Arial" w:eastAsia="Arial" w:hAnsi="Arial" w:cs="Arial"/>
                <w:b/>
                <w:sz w:val="22"/>
                <w:szCs w:val="22"/>
              </w:rPr>
              <w:t>7</w:t>
            </w:r>
          </w:p>
        </w:tc>
        <w:tc>
          <w:tcPr>
            <w:tcW w:w="1361" w:type="dxa"/>
            <w:tcBorders>
              <w:top w:val="single" w:sz="4" w:space="0" w:color="000000"/>
              <w:left w:val="single" w:sz="4" w:space="0" w:color="000000"/>
              <w:bottom w:val="single" w:sz="4" w:space="0" w:color="000000"/>
              <w:right w:val="single" w:sz="4" w:space="0" w:color="000000"/>
            </w:tcBorders>
            <w:vAlign w:val="center"/>
          </w:tcPr>
          <w:p w14:paraId="6FA8B9F5" w14:textId="77777777" w:rsidR="00010355" w:rsidRDefault="00CA0B4D">
            <w:pPr>
              <w:widowControl w:val="0"/>
              <w:spacing w:line="240" w:lineRule="auto"/>
              <w:ind w:firstLine="0"/>
              <w:jc w:val="center"/>
              <w:rPr>
                <w:rFonts w:ascii="Arial" w:eastAsia="Arial" w:hAnsi="Arial" w:cs="Arial"/>
                <w:sz w:val="22"/>
                <w:szCs w:val="22"/>
              </w:rPr>
            </w:pPr>
            <w:r>
              <w:rPr>
                <w:rFonts w:ascii="Arial" w:eastAsia="Arial" w:hAnsi="Arial" w:cs="Arial"/>
                <w:sz w:val="22"/>
                <w:szCs w:val="22"/>
              </w:rPr>
              <w:t>09/11/2023</w:t>
            </w:r>
          </w:p>
          <w:p w14:paraId="36F2F054" w14:textId="77777777" w:rsidR="00010355" w:rsidRDefault="00CA0B4D">
            <w:pPr>
              <w:widowControl w:val="0"/>
              <w:spacing w:line="240" w:lineRule="auto"/>
              <w:ind w:firstLine="0"/>
              <w:jc w:val="center"/>
              <w:rPr>
                <w:rFonts w:ascii="Arial" w:eastAsia="Arial" w:hAnsi="Arial" w:cs="Arial"/>
                <w:sz w:val="22"/>
                <w:szCs w:val="22"/>
              </w:rPr>
            </w:pPr>
            <w:r>
              <w:rPr>
                <w:rFonts w:ascii="Arial" w:eastAsia="Arial" w:hAnsi="Arial" w:cs="Arial"/>
                <w:sz w:val="22"/>
                <w:szCs w:val="22"/>
              </w:rPr>
              <w:t>(quinta</w:t>
            </w:r>
            <w:r w:rsidR="0027167B">
              <w:rPr>
                <w:rFonts w:ascii="Arial" w:eastAsia="Arial" w:hAnsi="Arial" w:cs="Arial"/>
                <w:sz w:val="22"/>
                <w:szCs w:val="22"/>
              </w:rPr>
              <w:t>-feira)</w:t>
            </w:r>
          </w:p>
        </w:tc>
        <w:tc>
          <w:tcPr>
            <w:tcW w:w="1033" w:type="dxa"/>
            <w:tcBorders>
              <w:top w:val="single" w:sz="4" w:space="0" w:color="000000"/>
              <w:left w:val="single" w:sz="4" w:space="0" w:color="000000"/>
              <w:bottom w:val="single" w:sz="4" w:space="0" w:color="000000"/>
              <w:right w:val="single" w:sz="4" w:space="0" w:color="000000"/>
            </w:tcBorders>
            <w:vAlign w:val="center"/>
          </w:tcPr>
          <w:p w14:paraId="20FA97F7" w14:textId="77777777" w:rsidR="00010355" w:rsidRDefault="0027167B">
            <w:pPr>
              <w:widowControl w:val="0"/>
              <w:spacing w:line="240" w:lineRule="auto"/>
              <w:ind w:firstLine="0"/>
              <w:jc w:val="center"/>
              <w:rPr>
                <w:rFonts w:ascii="Arial" w:eastAsia="Arial" w:hAnsi="Arial" w:cs="Arial"/>
                <w:sz w:val="22"/>
                <w:szCs w:val="22"/>
              </w:rPr>
            </w:pPr>
            <w:r>
              <w:rPr>
                <w:rFonts w:ascii="Arial" w:eastAsia="Arial" w:hAnsi="Arial" w:cs="Arial"/>
                <w:sz w:val="22"/>
                <w:szCs w:val="22"/>
              </w:rPr>
              <w:t>13h às 16</w:t>
            </w:r>
            <w:r w:rsidR="00D36F85">
              <w:rPr>
                <w:rFonts w:ascii="Arial" w:eastAsia="Arial" w:hAnsi="Arial" w:cs="Arial"/>
                <w:sz w:val="22"/>
                <w:szCs w:val="22"/>
              </w:rPr>
              <w:t>:30</w:t>
            </w:r>
            <w:r>
              <w:rPr>
                <w:rFonts w:ascii="Arial" w:eastAsia="Arial" w:hAnsi="Arial" w:cs="Arial"/>
                <w:sz w:val="22"/>
                <w:szCs w:val="22"/>
              </w:rPr>
              <w:t>h</w:t>
            </w:r>
          </w:p>
        </w:tc>
        <w:tc>
          <w:tcPr>
            <w:tcW w:w="4700" w:type="dxa"/>
            <w:tcBorders>
              <w:top w:val="single" w:sz="4" w:space="0" w:color="000000"/>
              <w:left w:val="single" w:sz="4" w:space="0" w:color="000000"/>
              <w:bottom w:val="single" w:sz="4" w:space="0" w:color="000000"/>
              <w:right w:val="single" w:sz="4" w:space="0" w:color="000000"/>
            </w:tcBorders>
            <w:vAlign w:val="center"/>
          </w:tcPr>
          <w:p w14:paraId="48A4A337" w14:textId="77777777" w:rsidR="00D36F85" w:rsidRDefault="0027167B" w:rsidP="00D36F85">
            <w:pPr>
              <w:widowControl w:val="0"/>
              <w:spacing w:line="240" w:lineRule="auto"/>
              <w:ind w:firstLine="0"/>
              <w:jc w:val="left"/>
              <w:rPr>
                <w:rFonts w:ascii="Arial" w:eastAsia="Arial" w:hAnsi="Arial" w:cs="Arial"/>
                <w:b/>
                <w:sz w:val="22"/>
                <w:szCs w:val="22"/>
              </w:rPr>
            </w:pPr>
            <w:r>
              <w:rPr>
                <w:rFonts w:ascii="Arial" w:eastAsia="Arial" w:hAnsi="Arial" w:cs="Arial"/>
                <w:b/>
                <w:sz w:val="22"/>
                <w:szCs w:val="22"/>
              </w:rPr>
              <w:t>Projetos Pessoais e Encerrament</w:t>
            </w:r>
            <w:r w:rsidR="00CA0B4D">
              <w:rPr>
                <w:rFonts w:ascii="Arial" w:eastAsia="Arial" w:hAnsi="Arial" w:cs="Arial"/>
                <w:b/>
                <w:sz w:val="22"/>
                <w:szCs w:val="22"/>
              </w:rPr>
              <w:t xml:space="preserve">o – </w:t>
            </w:r>
          </w:p>
          <w:p w14:paraId="6F164F91" w14:textId="77777777" w:rsidR="00D36F85" w:rsidRDefault="00D36F85" w:rsidP="00D36F85">
            <w:pPr>
              <w:widowControl w:val="0"/>
              <w:spacing w:line="240" w:lineRule="auto"/>
              <w:ind w:firstLine="0"/>
              <w:jc w:val="left"/>
              <w:rPr>
                <w:rFonts w:ascii="Arial" w:eastAsia="Arial" w:hAnsi="Arial" w:cs="Arial"/>
                <w:b/>
                <w:sz w:val="22"/>
                <w:szCs w:val="22"/>
              </w:rPr>
            </w:pPr>
            <w:r>
              <w:rPr>
                <w:rFonts w:ascii="Arial" w:eastAsia="Arial" w:hAnsi="Arial" w:cs="Arial"/>
                <w:b/>
                <w:sz w:val="22"/>
                <w:szCs w:val="22"/>
              </w:rPr>
              <w:t>Instrutora: Ana Paula S. Gonçalves</w:t>
            </w:r>
          </w:p>
          <w:p w14:paraId="45F75EAB" w14:textId="77777777" w:rsidR="00D36F85" w:rsidRDefault="00D36F85" w:rsidP="00D36F85">
            <w:pPr>
              <w:widowControl w:val="0"/>
              <w:spacing w:line="240" w:lineRule="auto"/>
              <w:ind w:firstLine="0"/>
              <w:jc w:val="left"/>
              <w:rPr>
                <w:rFonts w:ascii="Arial" w:eastAsia="Arial" w:hAnsi="Arial" w:cs="Arial"/>
                <w:b/>
                <w:sz w:val="22"/>
                <w:szCs w:val="22"/>
              </w:rPr>
            </w:pPr>
            <w:r>
              <w:rPr>
                <w:rFonts w:ascii="Arial" w:eastAsia="Arial" w:hAnsi="Arial" w:cs="Arial"/>
                <w:b/>
                <w:sz w:val="22"/>
                <w:szCs w:val="22"/>
              </w:rPr>
              <w:t>Palestrante convidada: Elen de Léo</w:t>
            </w:r>
          </w:p>
          <w:p w14:paraId="3DF79CAA" w14:textId="77777777" w:rsidR="00010355" w:rsidRDefault="00010355">
            <w:pPr>
              <w:widowControl w:val="0"/>
              <w:spacing w:line="240" w:lineRule="auto"/>
              <w:ind w:firstLine="0"/>
              <w:rPr>
                <w:rFonts w:ascii="Arial" w:eastAsia="Arial" w:hAnsi="Arial" w:cs="Arial"/>
                <w:b/>
                <w:sz w:val="22"/>
                <w:szCs w:val="22"/>
              </w:rPr>
            </w:pPr>
          </w:p>
          <w:p w14:paraId="5F41F7BA" w14:textId="77777777" w:rsidR="00010355" w:rsidRDefault="0027167B">
            <w:pPr>
              <w:widowControl w:val="0"/>
              <w:numPr>
                <w:ilvl w:val="0"/>
                <w:numId w:val="1"/>
              </w:numPr>
              <w:spacing w:line="240" w:lineRule="auto"/>
              <w:jc w:val="left"/>
              <w:rPr>
                <w:sz w:val="22"/>
                <w:szCs w:val="22"/>
              </w:rPr>
            </w:pPr>
            <w:r>
              <w:rPr>
                <w:rFonts w:ascii="Arial" w:eastAsia="Arial" w:hAnsi="Arial" w:cs="Arial"/>
                <w:sz w:val="22"/>
                <w:szCs w:val="22"/>
              </w:rPr>
              <w:t>A percepção de futuro dos servidores;</w:t>
            </w:r>
          </w:p>
          <w:p w14:paraId="00C98FD6" w14:textId="77777777" w:rsidR="00010355" w:rsidRDefault="0027167B">
            <w:pPr>
              <w:widowControl w:val="0"/>
              <w:numPr>
                <w:ilvl w:val="0"/>
                <w:numId w:val="1"/>
              </w:numPr>
              <w:spacing w:line="240" w:lineRule="auto"/>
              <w:jc w:val="left"/>
              <w:rPr>
                <w:sz w:val="22"/>
                <w:szCs w:val="22"/>
              </w:rPr>
            </w:pPr>
            <w:r>
              <w:rPr>
                <w:rFonts w:ascii="Arial" w:eastAsia="Arial" w:hAnsi="Arial" w:cs="Arial"/>
                <w:sz w:val="22"/>
                <w:szCs w:val="22"/>
              </w:rPr>
              <w:t>Construção de novos projetos ou retomada de antigos projetos;</w:t>
            </w:r>
          </w:p>
        </w:tc>
        <w:tc>
          <w:tcPr>
            <w:tcW w:w="2201" w:type="dxa"/>
            <w:tcBorders>
              <w:top w:val="single" w:sz="4" w:space="0" w:color="000000"/>
              <w:left w:val="single" w:sz="4" w:space="0" w:color="000000"/>
              <w:bottom w:val="single" w:sz="4" w:space="0" w:color="000000"/>
              <w:right w:val="single" w:sz="4" w:space="0" w:color="000000"/>
            </w:tcBorders>
            <w:vAlign w:val="center"/>
          </w:tcPr>
          <w:p w14:paraId="4F9FC27C" w14:textId="77777777" w:rsidR="00010355" w:rsidRDefault="0027167B">
            <w:pPr>
              <w:widowControl w:val="0"/>
              <w:spacing w:line="240" w:lineRule="auto"/>
              <w:ind w:left="113" w:firstLine="0"/>
              <w:rPr>
                <w:rFonts w:ascii="Arial" w:eastAsia="Arial" w:hAnsi="Arial" w:cs="Arial"/>
                <w:sz w:val="22"/>
                <w:szCs w:val="22"/>
              </w:rPr>
            </w:pPr>
            <w:r>
              <w:rPr>
                <w:rFonts w:ascii="Arial" w:eastAsia="Arial" w:hAnsi="Arial" w:cs="Arial"/>
                <w:sz w:val="22"/>
                <w:szCs w:val="22"/>
              </w:rPr>
              <w:t xml:space="preserve">Aula expositiva, </w:t>
            </w:r>
            <w:r>
              <w:rPr>
                <w:rFonts w:ascii="Arial" w:eastAsia="Arial" w:hAnsi="Arial" w:cs="Arial"/>
                <w:i/>
                <w:sz w:val="22"/>
                <w:szCs w:val="22"/>
              </w:rPr>
              <w:t>Power Point</w:t>
            </w:r>
            <w:r>
              <w:rPr>
                <w:rFonts w:ascii="Arial" w:eastAsia="Arial" w:hAnsi="Arial" w:cs="Arial"/>
                <w:sz w:val="22"/>
                <w:szCs w:val="22"/>
              </w:rPr>
              <w:t>, caneta, papel, vivências grupais,  dinâmicas, exercícios e atividades.</w:t>
            </w:r>
          </w:p>
        </w:tc>
      </w:tr>
    </w:tbl>
    <w:p w14:paraId="52B43F54" w14:textId="77777777" w:rsidR="00010355" w:rsidRDefault="00010355">
      <w:pPr>
        <w:spacing w:line="240" w:lineRule="auto"/>
        <w:ind w:right="-710" w:firstLine="0"/>
        <w:rPr>
          <w:rFonts w:ascii="Arial" w:eastAsia="Arial" w:hAnsi="Arial" w:cs="Arial"/>
        </w:rPr>
      </w:pPr>
    </w:p>
    <w:p w14:paraId="67EE4CAF" w14:textId="77777777" w:rsidR="00CA0B4D" w:rsidRDefault="00CA0B4D">
      <w:pPr>
        <w:spacing w:line="240" w:lineRule="auto"/>
        <w:ind w:right="-710" w:firstLine="0"/>
        <w:rPr>
          <w:rFonts w:ascii="Arial" w:eastAsia="Arial" w:hAnsi="Arial" w:cs="Arial"/>
        </w:rPr>
      </w:pPr>
    </w:p>
    <w:p w14:paraId="3C00C73E" w14:textId="77777777" w:rsidR="00CA0B4D" w:rsidRDefault="00CA0B4D">
      <w:pPr>
        <w:spacing w:line="240" w:lineRule="auto"/>
        <w:ind w:right="-710" w:firstLine="0"/>
        <w:rPr>
          <w:rFonts w:ascii="Arial" w:eastAsia="Arial" w:hAnsi="Arial" w:cs="Arial"/>
        </w:rPr>
      </w:pPr>
    </w:p>
    <w:p w14:paraId="04E85E0F" w14:textId="77777777" w:rsidR="00CA0B4D" w:rsidRDefault="00CA0B4D">
      <w:pPr>
        <w:spacing w:line="240" w:lineRule="auto"/>
        <w:ind w:right="-710" w:firstLine="0"/>
        <w:rPr>
          <w:rFonts w:ascii="Arial" w:eastAsia="Arial" w:hAnsi="Arial" w:cs="Arial"/>
        </w:rPr>
      </w:pPr>
    </w:p>
    <w:p w14:paraId="616D1254" w14:textId="77777777" w:rsidR="00010355" w:rsidRDefault="00010355">
      <w:pPr>
        <w:widowControl w:val="0"/>
        <w:spacing w:line="276" w:lineRule="auto"/>
        <w:ind w:firstLine="0"/>
        <w:jc w:val="left"/>
        <w:rPr>
          <w:rFonts w:ascii="Arial" w:eastAsia="Arial" w:hAnsi="Arial" w:cs="Arial"/>
        </w:rPr>
      </w:pPr>
    </w:p>
    <w:tbl>
      <w:tblPr>
        <w:tblW w:w="10153" w:type="dxa"/>
        <w:jc w:val="center"/>
        <w:tblLayout w:type="fixed"/>
        <w:tblLook w:val="0000" w:firstRow="0" w:lastRow="0" w:firstColumn="0" w:lastColumn="0" w:noHBand="0" w:noVBand="0"/>
      </w:tblPr>
      <w:tblGrid>
        <w:gridCol w:w="10153"/>
      </w:tblGrid>
      <w:tr w:rsidR="00010355" w14:paraId="3182B194" w14:textId="77777777">
        <w:trPr>
          <w:trHeight w:val="240"/>
          <w:jc w:val="center"/>
        </w:trPr>
        <w:tc>
          <w:tcPr>
            <w:tcW w:w="10153" w:type="dxa"/>
            <w:tcBorders>
              <w:top w:val="single" w:sz="4" w:space="0" w:color="000000"/>
              <w:left w:val="single" w:sz="4" w:space="0" w:color="000000"/>
              <w:bottom w:val="single" w:sz="4" w:space="0" w:color="000000"/>
              <w:right w:val="single" w:sz="4" w:space="0" w:color="000000"/>
            </w:tcBorders>
            <w:shd w:val="clear" w:color="auto" w:fill="CFE2F3"/>
          </w:tcPr>
          <w:p w14:paraId="30651927" w14:textId="77777777" w:rsidR="00010355" w:rsidRDefault="0027167B">
            <w:pPr>
              <w:widowControl w:val="0"/>
              <w:spacing w:line="240" w:lineRule="auto"/>
              <w:ind w:firstLine="0"/>
              <w:jc w:val="left"/>
              <w:rPr>
                <w:rFonts w:ascii="Arial" w:eastAsia="Arial" w:hAnsi="Arial" w:cs="Arial"/>
                <w:b/>
              </w:rPr>
            </w:pPr>
            <w:r>
              <w:rPr>
                <w:rFonts w:ascii="Arial" w:eastAsia="Arial" w:hAnsi="Arial" w:cs="Arial"/>
                <w:b/>
              </w:rPr>
              <w:t>Referências Bibliográficas</w:t>
            </w:r>
          </w:p>
        </w:tc>
      </w:tr>
    </w:tbl>
    <w:p w14:paraId="7DE34E62" w14:textId="77777777" w:rsidR="00010355" w:rsidRDefault="00010355">
      <w:pPr>
        <w:ind w:left="-567" w:right="-426" w:firstLine="0"/>
        <w:jc w:val="left"/>
        <w:rPr>
          <w:rFonts w:ascii="Arial" w:eastAsia="Arial" w:hAnsi="Arial" w:cs="Arial"/>
          <w:sz w:val="10"/>
          <w:szCs w:val="10"/>
        </w:rPr>
      </w:pPr>
    </w:p>
    <w:p w14:paraId="1442FAB8" w14:textId="77777777" w:rsidR="00010355" w:rsidRDefault="0027167B">
      <w:pPr>
        <w:spacing w:line="276" w:lineRule="auto"/>
        <w:ind w:left="510" w:hanging="624"/>
      </w:pPr>
      <w:r>
        <w:rPr>
          <w:rFonts w:ascii="Arial" w:eastAsia="Arial" w:hAnsi="Arial" w:cs="Arial"/>
          <w:sz w:val="22"/>
          <w:szCs w:val="22"/>
        </w:rPr>
        <w:t xml:space="preserve">FRANÇA L. </w:t>
      </w:r>
      <w:r>
        <w:rPr>
          <w:rFonts w:ascii="Arial" w:eastAsia="Arial" w:hAnsi="Arial" w:cs="Arial"/>
          <w:b/>
          <w:sz w:val="22"/>
          <w:szCs w:val="22"/>
        </w:rPr>
        <w:t>Repensando aposentadoria com qualidade: um manual para facilitadores de programa de educação para aposentadoria em comunidade</w:t>
      </w:r>
      <w:r>
        <w:rPr>
          <w:rFonts w:ascii="Arial" w:eastAsia="Arial" w:hAnsi="Arial" w:cs="Arial"/>
          <w:sz w:val="22"/>
          <w:szCs w:val="22"/>
        </w:rPr>
        <w:t xml:space="preserve">. Rio de Janeiro: CRDE UnATI UERJ, 2002. </w:t>
      </w:r>
    </w:p>
    <w:p w14:paraId="689914B9" w14:textId="77777777" w:rsidR="00010355" w:rsidRDefault="0027167B">
      <w:pPr>
        <w:spacing w:line="276" w:lineRule="auto"/>
        <w:ind w:left="510" w:hanging="624"/>
      </w:pPr>
      <w:r>
        <w:rPr>
          <w:rFonts w:ascii="Arial" w:eastAsia="Arial" w:hAnsi="Arial" w:cs="Arial"/>
          <w:sz w:val="22"/>
          <w:szCs w:val="22"/>
        </w:rPr>
        <w:t xml:space="preserve">BRASIL. Lei nº 8.112, de 11 de dezembro de 1990. </w:t>
      </w:r>
      <w:r>
        <w:rPr>
          <w:rFonts w:ascii="Arial" w:eastAsia="Arial" w:hAnsi="Arial" w:cs="Arial"/>
          <w:b/>
          <w:sz w:val="22"/>
          <w:szCs w:val="22"/>
        </w:rPr>
        <w:t>Dispõe sobre o regime jurídico dos servidores públicos civis da União, das autarquias e das fundações públicas federais</w:t>
      </w:r>
      <w:r>
        <w:rPr>
          <w:rFonts w:ascii="Arial" w:eastAsia="Arial" w:hAnsi="Arial" w:cs="Arial"/>
          <w:sz w:val="22"/>
          <w:szCs w:val="22"/>
        </w:rPr>
        <w:t xml:space="preserve">. Brasília, 1990. </w:t>
      </w:r>
    </w:p>
    <w:p w14:paraId="53BCD9AB" w14:textId="77777777" w:rsidR="00010355" w:rsidRDefault="0027167B">
      <w:pPr>
        <w:spacing w:line="276" w:lineRule="auto"/>
        <w:ind w:left="567" w:hanging="680"/>
      </w:pPr>
      <w:r>
        <w:rPr>
          <w:rFonts w:ascii="Arial" w:eastAsia="Arial" w:hAnsi="Arial" w:cs="Arial"/>
          <w:sz w:val="22"/>
          <w:szCs w:val="22"/>
        </w:rPr>
        <w:t xml:space="preserve">MARINHO M.C.; RIGONI J.;, ZAGO A.C.; CARDOSO O.R. </w:t>
      </w:r>
      <w:r>
        <w:rPr>
          <w:rFonts w:ascii="Arial" w:eastAsia="Arial" w:hAnsi="Arial" w:cs="Arial"/>
          <w:b/>
          <w:sz w:val="22"/>
          <w:szCs w:val="22"/>
        </w:rPr>
        <w:t>Pressupostos para um programa de preparação para aposentadoria: caso Eletronorte</w:t>
      </w:r>
      <w:r>
        <w:rPr>
          <w:rFonts w:ascii="Arial" w:eastAsia="Arial" w:hAnsi="Arial" w:cs="Arial"/>
          <w:sz w:val="22"/>
          <w:szCs w:val="22"/>
        </w:rPr>
        <w:t>. XXVII Encontro Nacional de Engenharia de Produção.2007. Disponível em: &lt;</w:t>
      </w:r>
      <w:hyperlink r:id="rId7">
        <w:r>
          <w:rPr>
            <w:rFonts w:ascii="Arial" w:eastAsia="Arial" w:hAnsi="Arial" w:cs="Arial"/>
            <w:sz w:val="22"/>
            <w:szCs w:val="22"/>
          </w:rPr>
          <w:t>http://www.abepro.org.br/biblioteca/ENEGEP2007_TR600449_9476.pdf</w:t>
        </w:r>
      </w:hyperlink>
      <w:r>
        <w:rPr>
          <w:rFonts w:ascii="Arial" w:eastAsia="Arial" w:hAnsi="Arial" w:cs="Arial"/>
          <w:sz w:val="22"/>
          <w:szCs w:val="22"/>
        </w:rPr>
        <w:t>&gt;.</w:t>
      </w:r>
    </w:p>
    <w:p w14:paraId="0EF75482" w14:textId="77777777" w:rsidR="00010355" w:rsidRDefault="0027167B">
      <w:pPr>
        <w:spacing w:line="276" w:lineRule="auto"/>
        <w:ind w:left="567" w:hanging="680"/>
      </w:pPr>
      <w:r>
        <w:rPr>
          <w:rFonts w:ascii="Arial" w:eastAsia="Arial" w:hAnsi="Arial" w:cs="Arial"/>
          <w:sz w:val="22"/>
          <w:szCs w:val="22"/>
        </w:rPr>
        <w:t xml:space="preserve">MUNIZ J.A. </w:t>
      </w:r>
      <w:r>
        <w:rPr>
          <w:rFonts w:ascii="Arial" w:eastAsia="Arial" w:hAnsi="Arial" w:cs="Arial"/>
          <w:b/>
          <w:sz w:val="22"/>
          <w:szCs w:val="22"/>
        </w:rPr>
        <w:t>PPA: Programa de Preparação para o Amanhã</w:t>
      </w:r>
      <w:r>
        <w:rPr>
          <w:rFonts w:ascii="Arial" w:eastAsia="Arial" w:hAnsi="Arial" w:cs="Arial"/>
          <w:sz w:val="22"/>
          <w:szCs w:val="22"/>
        </w:rPr>
        <w:t>. Estud. psicol. (Natal) [online]. 1997, vol.2, n.1, pp. 198-204. ISSN 1413-294X. Disponível em: &lt;http://dx.doi.org/10.1590/S1413-294X1997000100012&gt;.</w:t>
      </w:r>
    </w:p>
    <w:p w14:paraId="4171BB78" w14:textId="77777777" w:rsidR="00010355" w:rsidRDefault="00010355">
      <w:pPr>
        <w:spacing w:line="276" w:lineRule="auto"/>
        <w:ind w:left="567" w:hanging="680"/>
        <w:rPr>
          <w:rFonts w:ascii="Arial" w:eastAsia="Arial" w:hAnsi="Arial" w:cs="Arial"/>
          <w:sz w:val="22"/>
          <w:szCs w:val="22"/>
        </w:rPr>
      </w:pPr>
    </w:p>
    <w:p w14:paraId="4331C5EE" w14:textId="77777777" w:rsidR="00010355" w:rsidRDefault="00010355">
      <w:pPr>
        <w:ind w:firstLine="0"/>
        <w:rPr>
          <w:rFonts w:ascii="Arial" w:eastAsia="Arial" w:hAnsi="Arial" w:cs="Arial"/>
          <w:sz w:val="10"/>
          <w:szCs w:val="10"/>
        </w:rPr>
      </w:pPr>
    </w:p>
    <w:tbl>
      <w:tblPr>
        <w:tblW w:w="10153" w:type="dxa"/>
        <w:jc w:val="center"/>
        <w:tblLayout w:type="fixed"/>
        <w:tblLook w:val="0000" w:firstRow="0" w:lastRow="0" w:firstColumn="0" w:lastColumn="0" w:noHBand="0" w:noVBand="0"/>
      </w:tblPr>
      <w:tblGrid>
        <w:gridCol w:w="10153"/>
      </w:tblGrid>
      <w:tr w:rsidR="00010355" w14:paraId="2D3F00D7" w14:textId="77777777">
        <w:trPr>
          <w:trHeight w:val="240"/>
          <w:jc w:val="center"/>
        </w:trPr>
        <w:tc>
          <w:tcPr>
            <w:tcW w:w="10153" w:type="dxa"/>
            <w:tcBorders>
              <w:top w:val="single" w:sz="4" w:space="0" w:color="000000"/>
              <w:left w:val="single" w:sz="4" w:space="0" w:color="000000"/>
              <w:bottom w:val="single" w:sz="4" w:space="0" w:color="000000"/>
              <w:right w:val="single" w:sz="4" w:space="0" w:color="000000"/>
            </w:tcBorders>
            <w:shd w:val="clear" w:color="auto" w:fill="CFE2F3"/>
          </w:tcPr>
          <w:p w14:paraId="67832568" w14:textId="77777777" w:rsidR="00010355" w:rsidRDefault="0027167B">
            <w:pPr>
              <w:widowControl w:val="0"/>
              <w:spacing w:line="240" w:lineRule="auto"/>
              <w:ind w:firstLine="0"/>
              <w:jc w:val="left"/>
              <w:rPr>
                <w:rFonts w:ascii="Arial" w:eastAsia="Arial" w:hAnsi="Arial" w:cs="Arial"/>
                <w:b/>
              </w:rPr>
            </w:pPr>
            <w:r>
              <w:rPr>
                <w:rFonts w:ascii="Arial" w:eastAsia="Arial" w:hAnsi="Arial" w:cs="Arial"/>
                <w:b/>
              </w:rPr>
              <w:t>Currículo resumido do(s) instrutor(es), e-mail e link do lattes</w:t>
            </w:r>
          </w:p>
        </w:tc>
      </w:tr>
    </w:tbl>
    <w:p w14:paraId="65100DD2" w14:textId="77777777" w:rsidR="00010355" w:rsidRDefault="00010355">
      <w:pPr>
        <w:ind w:left="-567" w:right="-426" w:firstLine="0"/>
        <w:rPr>
          <w:rFonts w:ascii="Arial" w:eastAsia="Arial" w:hAnsi="Arial" w:cs="Arial"/>
          <w:sz w:val="10"/>
          <w:szCs w:val="10"/>
        </w:rPr>
      </w:pPr>
    </w:p>
    <w:p w14:paraId="33EF29B3" w14:textId="77777777" w:rsidR="00010355" w:rsidRDefault="0027167B">
      <w:pPr>
        <w:ind w:right="-454" w:firstLine="0"/>
        <w:rPr>
          <w:rFonts w:ascii="Arial" w:eastAsia="Arial" w:hAnsi="Arial" w:cs="Arial"/>
          <w:sz w:val="22"/>
          <w:szCs w:val="22"/>
        </w:rPr>
      </w:pPr>
      <w:r>
        <w:rPr>
          <w:rFonts w:ascii="Arial" w:eastAsia="Arial" w:hAnsi="Arial" w:cs="Arial"/>
          <w:b/>
          <w:sz w:val="22"/>
          <w:szCs w:val="22"/>
        </w:rPr>
        <w:t>Amanda Silva Belo</w:t>
      </w:r>
      <w:r>
        <w:rPr>
          <w:rFonts w:ascii="Arial" w:eastAsia="Arial" w:hAnsi="Arial" w:cs="Arial"/>
          <w:sz w:val="22"/>
          <w:szCs w:val="22"/>
        </w:rPr>
        <w:t xml:space="preserve"> (</w:t>
      </w:r>
      <w:hyperlink r:id="rId8">
        <w:r>
          <w:rPr>
            <w:rFonts w:ascii="Arial" w:eastAsia="Arial" w:hAnsi="Arial" w:cs="Arial"/>
            <w:sz w:val="22"/>
            <w:szCs w:val="22"/>
            <w:u w:val="single"/>
          </w:rPr>
          <w:t>asbelo@ufrrj.br</w:t>
        </w:r>
      </w:hyperlink>
      <w:r>
        <w:rPr>
          <w:rFonts w:ascii="Arial" w:eastAsia="Arial" w:hAnsi="Arial" w:cs="Arial"/>
          <w:sz w:val="22"/>
          <w:szCs w:val="22"/>
        </w:rPr>
        <w:t>). Doutora em Serviço Social pelo Programa de Pós-graduação em Serviço Social (PPGSS), da Universidade do Estado do Rio de Janeiro (UERJ) - 2021. Mestra em Serviço Social pelo PPGSS/UERJ - 2017. Especialista em Formulação e Gestão de Políticas Sociais em Seguridade Social, pela Universidade Federal do Rio de Janeiro (UFRJ) - 2010. Graduada em Serviço Social, pela UFRJ - 2007. Assistente Social na Coordenação de Atenção à Saúde e Segurança do Trabalho (CASST)/UFRRJ. Para mais informações, acesse o Currículo Lattes no link: &lt;http://lattes.cnpq.br/7446445234741171&gt;.</w:t>
      </w:r>
    </w:p>
    <w:p w14:paraId="791F8DE4" w14:textId="77777777" w:rsidR="00CA3EF1" w:rsidRDefault="00CA3EF1">
      <w:pPr>
        <w:ind w:right="-454" w:firstLine="0"/>
        <w:rPr>
          <w:rFonts w:ascii="Arial" w:eastAsia="Arial" w:hAnsi="Arial" w:cs="Arial"/>
          <w:sz w:val="22"/>
          <w:szCs w:val="22"/>
        </w:rPr>
      </w:pPr>
    </w:p>
    <w:p w14:paraId="4A936A2D" w14:textId="77777777" w:rsidR="00AE557D" w:rsidRPr="00AE557D" w:rsidRDefault="00CA3EF1" w:rsidP="00AE557D">
      <w:pPr>
        <w:ind w:right="-454" w:firstLine="0"/>
        <w:rPr>
          <w:rFonts w:ascii="Arial" w:eastAsia="Arial" w:hAnsi="Arial" w:cs="Arial"/>
          <w:sz w:val="22"/>
          <w:szCs w:val="22"/>
        </w:rPr>
      </w:pPr>
      <w:r>
        <w:rPr>
          <w:rFonts w:ascii="Arial" w:eastAsia="Arial" w:hAnsi="Arial" w:cs="Arial"/>
          <w:b/>
          <w:sz w:val="22"/>
          <w:szCs w:val="22"/>
        </w:rPr>
        <w:lastRenderedPageBreak/>
        <w:t xml:space="preserve">Ana Paula da Silva Gonçalves </w:t>
      </w:r>
      <w:r>
        <w:rPr>
          <w:rFonts w:ascii="Arial" w:eastAsia="Arial" w:hAnsi="Arial" w:cs="Arial"/>
          <w:sz w:val="22"/>
          <w:szCs w:val="22"/>
        </w:rPr>
        <w:t>(</w:t>
      </w:r>
      <w:hyperlink r:id="rId9" w:history="1">
        <w:r w:rsidRPr="00150202">
          <w:rPr>
            <w:rStyle w:val="Hyperlink"/>
            <w:rFonts w:ascii="Arial" w:eastAsia="Arial" w:hAnsi="Arial" w:cs="Arial"/>
            <w:sz w:val="22"/>
            <w:szCs w:val="22"/>
          </w:rPr>
          <w:t>anagoncalves@ufrrj.br</w:t>
        </w:r>
      </w:hyperlink>
      <w:r>
        <w:rPr>
          <w:rFonts w:ascii="Arial" w:eastAsia="Arial" w:hAnsi="Arial" w:cs="Arial"/>
          <w:sz w:val="22"/>
          <w:szCs w:val="22"/>
        </w:rPr>
        <w:t xml:space="preserve">). Possui Especialização em Enfermagem do Trabalho pela Universidade Estadual do Rio de Janeiro. Graduação em Enfermagem pela Faculdade Estácio de Sá e Curso de Qualificação em Programa de Preparação para Aposentadoria pelo Instituo Zanelli. </w:t>
      </w:r>
      <w:r w:rsidR="00AE557D">
        <w:rPr>
          <w:rFonts w:ascii="Arial" w:eastAsia="Arial" w:hAnsi="Arial" w:cs="Arial"/>
          <w:sz w:val="22"/>
          <w:szCs w:val="22"/>
        </w:rPr>
        <w:t>Atualmente é Auxiliar de Saúde na Coordenação de Atenção à Saúde e Segurança do Trabalho (CASST) da Universidade Federal Rural do Rio de Janeiro (UFRRJ). Para mais informações, acesse o Currículo Lattes no link: &lt;</w:t>
      </w:r>
      <w:r w:rsidR="00AE557D" w:rsidRPr="00AE557D">
        <w:rPr>
          <w:rFonts w:ascii="Arial" w:eastAsia="Arial" w:hAnsi="Arial" w:cs="Arial"/>
          <w:sz w:val="22"/>
          <w:szCs w:val="22"/>
        </w:rPr>
        <w:t>http://lattes.cnpq.br/3805513355844208</w:t>
      </w:r>
      <w:r w:rsidR="00AE557D">
        <w:rPr>
          <w:rFonts w:ascii="Arial" w:eastAsia="Arial" w:hAnsi="Arial" w:cs="Arial"/>
          <w:sz w:val="22"/>
          <w:szCs w:val="22"/>
        </w:rPr>
        <w:t>&gt;</w:t>
      </w:r>
    </w:p>
    <w:p w14:paraId="145D0E0D" w14:textId="77777777" w:rsidR="00CA3EF1" w:rsidRPr="00CA3EF1" w:rsidRDefault="00CA3EF1" w:rsidP="00CA3EF1">
      <w:pPr>
        <w:ind w:right="-454" w:firstLine="0"/>
        <w:rPr>
          <w:rFonts w:ascii="Arial" w:eastAsia="Arial" w:hAnsi="Arial" w:cs="Arial"/>
          <w:sz w:val="22"/>
          <w:szCs w:val="22"/>
        </w:rPr>
      </w:pPr>
    </w:p>
    <w:p w14:paraId="50F0CA0F" w14:textId="77777777" w:rsidR="00CA3EF1" w:rsidRDefault="00CA3EF1">
      <w:pPr>
        <w:ind w:right="-454" w:firstLine="0"/>
      </w:pPr>
    </w:p>
    <w:p w14:paraId="40848A46" w14:textId="77777777" w:rsidR="00010355" w:rsidRDefault="00010355">
      <w:pPr>
        <w:ind w:left="-624" w:right="-454" w:firstLine="624"/>
        <w:rPr>
          <w:rFonts w:ascii="Arial" w:eastAsia="Arial" w:hAnsi="Arial" w:cs="Arial"/>
          <w:b/>
          <w:sz w:val="10"/>
          <w:szCs w:val="10"/>
        </w:rPr>
      </w:pPr>
    </w:p>
    <w:p w14:paraId="37B97DB1" w14:textId="77777777" w:rsidR="00010355" w:rsidRDefault="0027167B">
      <w:pPr>
        <w:ind w:right="-454" w:firstLine="0"/>
      </w:pPr>
      <w:r>
        <w:rPr>
          <w:rFonts w:ascii="Arial" w:eastAsia="Arial" w:hAnsi="Arial" w:cs="Arial"/>
          <w:b/>
          <w:sz w:val="22"/>
          <w:szCs w:val="22"/>
        </w:rPr>
        <w:t xml:space="preserve">Bianca Cristina da Silva Janssens </w:t>
      </w:r>
      <w:r>
        <w:rPr>
          <w:rFonts w:ascii="Arial" w:eastAsia="Arial" w:hAnsi="Arial" w:cs="Arial"/>
          <w:sz w:val="22"/>
          <w:szCs w:val="22"/>
        </w:rPr>
        <w:t>(</w:t>
      </w:r>
      <w:hyperlink r:id="rId10">
        <w:r>
          <w:rPr>
            <w:rFonts w:ascii="Arial" w:eastAsia="Arial" w:hAnsi="Arial" w:cs="Arial"/>
            <w:sz w:val="22"/>
            <w:szCs w:val="22"/>
            <w:u w:val="single"/>
          </w:rPr>
          <w:t>bianca_cris@hotmail.com</w:t>
        </w:r>
      </w:hyperlink>
      <w:r>
        <w:rPr>
          <w:rFonts w:ascii="Arial" w:eastAsia="Arial" w:hAnsi="Arial" w:cs="Arial"/>
          <w:sz w:val="22"/>
          <w:szCs w:val="22"/>
        </w:rPr>
        <w:t>) Possui mestrado em Psicologia pela UFRRJ, especialização em Neurociência e Comportamento pela PUC-RS, extensão em Neurociência Translacional pelo IDOR, graduação em Psicologia pela Universidade Presbiteriana Mackenzie (2001). Está cursando doutorado em Psicologia na linha Clínica e Neurociências pela PUCRio. Atualmente é psicóloga da Universidade Federal Rural do Rio de Janeiro, com atuação na área de Saúde do Trabalhador, utiliza a abordagem da Psicologia Positiva para as ações de Promoção em Saúde. Para mais informações, acesse o Currículo Lattes no link: &lt;</w:t>
      </w:r>
      <w:r>
        <w:rPr>
          <w:rFonts w:ascii="Arial" w:eastAsia="Arial" w:hAnsi="Arial" w:cs="Arial"/>
          <w:sz w:val="22"/>
          <w:szCs w:val="22"/>
          <w:highlight w:val="white"/>
        </w:rPr>
        <w:t>http://lattes.cnpq.br/2712884298391901&gt;</w:t>
      </w:r>
    </w:p>
    <w:p w14:paraId="6217B61B" w14:textId="77777777" w:rsidR="00010355" w:rsidRDefault="00010355">
      <w:pPr>
        <w:ind w:left="-624" w:right="-454" w:firstLine="624"/>
        <w:rPr>
          <w:rFonts w:ascii="Arial" w:eastAsia="Arial" w:hAnsi="Arial" w:cs="Arial"/>
          <w:sz w:val="10"/>
          <w:szCs w:val="10"/>
        </w:rPr>
      </w:pPr>
    </w:p>
    <w:p w14:paraId="42B21C99" w14:textId="77777777" w:rsidR="00010355" w:rsidRDefault="0027167B">
      <w:pPr>
        <w:ind w:right="-454" w:firstLine="0"/>
        <w:rPr>
          <w:rFonts w:ascii="Arial" w:hAnsi="Arial"/>
          <w:sz w:val="22"/>
          <w:szCs w:val="22"/>
        </w:rPr>
      </w:pPr>
      <w:r>
        <w:rPr>
          <w:rFonts w:ascii="Arial" w:eastAsia="Arial" w:hAnsi="Arial" w:cs="Arial"/>
          <w:b/>
          <w:sz w:val="22"/>
          <w:szCs w:val="22"/>
        </w:rPr>
        <w:t xml:space="preserve">Patrícia Rodrigues da Rocha Nogueira </w:t>
      </w:r>
      <w:r>
        <w:rPr>
          <w:rFonts w:ascii="Arial" w:eastAsia="Arial" w:hAnsi="Arial" w:cs="Arial"/>
          <w:sz w:val="22"/>
          <w:szCs w:val="22"/>
        </w:rPr>
        <w:t>(patriciarodrigues@ufrrj.br) Doutorado em Enfermagem pela Universidade do Estado do Rio de Janeiro (UERJ). Mestrado em Enfermagem pela UERJ. Especialização em Enfermagem do Trabalho pela UERJ. Especialização em Administração em Saúde pela Universidade Cândido Mendes. Licenciatura pelo Instituto Superior de Educação do Rio de Janeiro (ISERJ). Graduação em Enfermagem pela Faculdade de Enfermagem da UERJ. Atualmente é Enfermeira na Coordenação de Atenção à Saúde e Segurança do Trabalho (CASST) da Universidade Federal Rural do Rio de Janeiro (UFRRJ). Para mais informações, acesse o Currículo Lattes no link: &lt;http://lattes.cnpq.br/5546401084922684&gt;.</w:t>
      </w:r>
    </w:p>
    <w:p w14:paraId="45FFFDE9" w14:textId="77777777" w:rsidR="00010355" w:rsidRDefault="00010355">
      <w:pPr>
        <w:ind w:right="-454" w:firstLine="0"/>
        <w:rPr>
          <w:rFonts w:ascii="Arial" w:hAnsi="Arial"/>
          <w:sz w:val="10"/>
          <w:szCs w:val="10"/>
        </w:rPr>
      </w:pPr>
    </w:p>
    <w:p w14:paraId="08BCB5CE" w14:textId="77777777" w:rsidR="00010355" w:rsidRDefault="0027167B">
      <w:pPr>
        <w:ind w:right="-454" w:firstLine="0"/>
      </w:pPr>
      <w:r>
        <w:rPr>
          <w:rFonts w:ascii="Arial" w:eastAsia="Arial" w:hAnsi="Arial" w:cs="Arial"/>
          <w:b/>
          <w:sz w:val="22"/>
          <w:szCs w:val="22"/>
        </w:rPr>
        <w:t>Priscila Martins de Oliveira (</w:t>
      </w:r>
      <w:hyperlink r:id="rId11">
        <w:r>
          <w:rPr>
            <w:rStyle w:val="LinkdaInternet"/>
            <w:rFonts w:ascii="Arial" w:eastAsia="Arial" w:hAnsi="Arial" w:cs="Arial"/>
            <w:color w:val="000000"/>
            <w:sz w:val="22"/>
            <w:szCs w:val="22"/>
            <w:u w:val="none"/>
          </w:rPr>
          <w:t>priscilamarti</w:t>
        </w:r>
        <w:r>
          <w:rPr>
            <w:rStyle w:val="LinkdaInternet"/>
            <w:rFonts w:ascii="Arial" w:eastAsia="Arial" w:hAnsi="Arial" w:cs="Arial"/>
            <w:color w:val="000000"/>
            <w:sz w:val="22"/>
            <w:szCs w:val="22"/>
            <w:u w:val="none"/>
          </w:rPr>
          <w:softHyphen/>
          <w:t>ns@ufrrj.br</w:t>
        </w:r>
      </w:hyperlink>
      <w:r>
        <w:rPr>
          <w:rFonts w:ascii="Arial" w:eastAsia="Arial" w:hAnsi="Arial" w:cs="Arial"/>
          <w:b/>
          <w:sz w:val="22"/>
          <w:szCs w:val="22"/>
        </w:rPr>
        <w:t xml:space="preserve">). </w:t>
      </w:r>
      <w:r>
        <w:rPr>
          <w:rFonts w:ascii="Arial" w:eastAsia="Arial" w:hAnsi="Arial" w:cs="Arial"/>
          <w:sz w:val="22"/>
          <w:szCs w:val="22"/>
        </w:rPr>
        <w:t xml:space="preserve">Mestra em Geografia pela Universidade Federal do Rio de Janeiro. Especialista em História do Brasil contemporâneo pela Fundação de Ensino Superior de Olinda –PE. Ocupante do cargo de Assistente em Administração, Coordenadora Substituta na Coordenação de aposentadorias e pensões, na Universidade Federal do Rural do Rio de Janeiro. Atuação em análise, concessão de </w:t>
      </w:r>
      <w:r>
        <w:rPr>
          <w:rFonts w:ascii="Arial" w:eastAsia="Arial" w:hAnsi="Arial" w:cs="Arial"/>
          <w:sz w:val="22"/>
          <w:szCs w:val="22"/>
        </w:rPr>
        <w:lastRenderedPageBreak/>
        <w:t>benefícios de Aposentadoria, abono de permanência e pensão. Agente de preparação para Aposentadoria pelo Instituto Zanelli.</w:t>
      </w:r>
      <w:r>
        <w:rPr>
          <w:rFonts w:ascii="Arial" w:eastAsia="Arial" w:hAnsi="Arial" w:cs="Arial"/>
          <w:b/>
          <w:sz w:val="22"/>
          <w:szCs w:val="22"/>
        </w:rPr>
        <w:t xml:space="preserve"> </w:t>
      </w:r>
    </w:p>
    <w:p w14:paraId="4A97515D" w14:textId="77777777" w:rsidR="00010355" w:rsidRDefault="0027167B">
      <w:pPr>
        <w:ind w:right="-454" w:firstLine="0"/>
        <w:rPr>
          <w:rFonts w:ascii="Arial" w:hAnsi="Arial"/>
          <w:sz w:val="22"/>
          <w:szCs w:val="22"/>
        </w:rPr>
      </w:pPr>
      <w:r>
        <w:rPr>
          <w:rFonts w:ascii="Arial" w:eastAsia="Arial" w:hAnsi="Arial" w:cs="Arial"/>
          <w:sz w:val="22"/>
          <w:szCs w:val="22"/>
        </w:rPr>
        <w:t>Para mais informações, acesse o Currículo Lattes no link: http://lattes.cnpq.br/0289651562542719</w:t>
      </w:r>
    </w:p>
    <w:p w14:paraId="2A193919" w14:textId="77777777" w:rsidR="00010355" w:rsidRDefault="00010355">
      <w:pPr>
        <w:ind w:right="-454" w:firstLine="0"/>
        <w:rPr>
          <w:rFonts w:ascii="Arial" w:hAnsi="Arial"/>
          <w:sz w:val="10"/>
          <w:szCs w:val="10"/>
        </w:rPr>
      </w:pPr>
    </w:p>
    <w:p w14:paraId="24B04588" w14:textId="77777777" w:rsidR="00010355" w:rsidRDefault="0027167B">
      <w:pPr>
        <w:ind w:right="-454" w:firstLine="0"/>
        <w:rPr>
          <w:rFonts w:ascii="Arial" w:hAnsi="Arial"/>
          <w:sz w:val="22"/>
          <w:szCs w:val="22"/>
        </w:rPr>
      </w:pPr>
      <w:r>
        <w:rPr>
          <w:rFonts w:ascii="Arial" w:eastAsia="Arial" w:hAnsi="Arial" w:cs="Arial"/>
          <w:b/>
          <w:sz w:val="22"/>
          <w:szCs w:val="22"/>
        </w:rPr>
        <w:t>Rodrigo Carlos Marques Pereira</w:t>
      </w:r>
      <w:r>
        <w:rPr>
          <w:rFonts w:ascii="Arial" w:eastAsia="Arial" w:hAnsi="Arial" w:cs="Arial"/>
          <w:sz w:val="22"/>
          <w:szCs w:val="22"/>
        </w:rPr>
        <w:t xml:space="preserve"> Professor do magistério superior da área de finanças no Departamento de Ciências Contábeis e Finanças (ICSA/UFRRJ) no campus Seropédica e coordenador da disciplina matemática financeira nos cursos de graduação em administração da UFRRJ e de administração pública da UFF, ambos na modalidade semipresencial ofertados pelo Cederj/Uab. Atualmente é estudante do doutorado em ciências contábeis do PPGCC/UFRJ, possui formação acadêmica em administração (pública e de empresas) pela UFRRJ em nível de graduação e mestrado, e especialista em docência do ensino superior (UCAM), em educação a distância (UFF) e design instrucional para EAD virtual (UNIFEI). Temáticas de interesse: finanças, contabilidade, ensino e pesquisa em administração e contabilidade, educação financeira e finanças pessoais. </w:t>
      </w:r>
    </w:p>
    <w:p w14:paraId="196836E5" w14:textId="77777777" w:rsidR="00010355" w:rsidRDefault="0027167B">
      <w:pPr>
        <w:ind w:right="-454" w:firstLine="0"/>
        <w:rPr>
          <w:rFonts w:ascii="Arial" w:eastAsia="Arial" w:hAnsi="Arial" w:cs="Arial"/>
          <w:sz w:val="22"/>
          <w:szCs w:val="22"/>
        </w:rPr>
      </w:pPr>
      <w:r>
        <w:rPr>
          <w:rFonts w:ascii="Arial" w:eastAsia="Arial" w:hAnsi="Arial" w:cs="Arial"/>
          <w:sz w:val="22"/>
          <w:szCs w:val="22"/>
        </w:rPr>
        <w:t xml:space="preserve">Para mais informações, acesse o Currículo Lattes no link </w:t>
      </w:r>
      <w:hyperlink r:id="rId12" w:history="1">
        <w:r w:rsidR="0044553E" w:rsidRPr="00C345F1">
          <w:rPr>
            <w:rStyle w:val="Hyperlink"/>
            <w:rFonts w:ascii="Arial" w:eastAsia="Arial" w:hAnsi="Arial" w:cs="Arial"/>
            <w:sz w:val="22"/>
            <w:szCs w:val="22"/>
          </w:rPr>
          <w:t>http://lattes.cnpq.br/4647734720150457</w:t>
        </w:r>
      </w:hyperlink>
    </w:p>
    <w:p w14:paraId="4E0EA36A" w14:textId="77777777" w:rsidR="0044553E" w:rsidRPr="0044553E" w:rsidRDefault="0044553E">
      <w:pPr>
        <w:ind w:right="-454" w:firstLine="0"/>
        <w:rPr>
          <w:rFonts w:ascii="Arial" w:eastAsia="Arial" w:hAnsi="Arial" w:cs="Arial"/>
          <w:sz w:val="22"/>
          <w:szCs w:val="22"/>
        </w:rPr>
      </w:pPr>
    </w:p>
    <w:p w14:paraId="22A00A80" w14:textId="77777777" w:rsidR="0044553E" w:rsidRPr="0044553E" w:rsidRDefault="0044553E" w:rsidP="0044553E">
      <w:pPr>
        <w:shd w:val="clear" w:color="auto" w:fill="FFFFFF"/>
        <w:ind w:firstLine="0"/>
        <w:rPr>
          <w:rFonts w:ascii="Arial" w:eastAsia="Arial" w:hAnsi="Arial" w:cs="Arial"/>
          <w:sz w:val="22"/>
          <w:szCs w:val="22"/>
        </w:rPr>
      </w:pPr>
      <w:r w:rsidRPr="0044553E">
        <w:rPr>
          <w:rFonts w:ascii="Arial" w:eastAsia="Arial" w:hAnsi="Arial" w:cs="Arial"/>
          <w:b/>
          <w:sz w:val="22"/>
          <w:szCs w:val="22"/>
        </w:rPr>
        <w:t>Tatiana Soares.</w:t>
      </w:r>
      <w:r w:rsidRPr="0044553E">
        <w:rPr>
          <w:rFonts w:ascii="Arial" w:eastAsia="Arial" w:hAnsi="Arial" w:cs="Arial"/>
          <w:sz w:val="22"/>
          <w:szCs w:val="22"/>
        </w:rPr>
        <w:t xml:space="preserve"> </w:t>
      </w:r>
      <w:r>
        <w:rPr>
          <w:rFonts w:ascii="Arial" w:eastAsia="Arial" w:hAnsi="Arial" w:cs="Arial"/>
          <w:sz w:val="22"/>
          <w:szCs w:val="22"/>
        </w:rPr>
        <w:t xml:space="preserve">(tatianasoares@ufrrj.br) . </w:t>
      </w:r>
      <w:r w:rsidRPr="0044553E">
        <w:rPr>
          <w:rFonts w:ascii="Arial" w:eastAsia="Arial" w:hAnsi="Arial" w:cs="Arial"/>
          <w:sz w:val="22"/>
          <w:szCs w:val="22"/>
        </w:rPr>
        <w:t>Mestra em Educação pelo Programa de Pós-Graduação em Educação Agrícola (PPGEA), da Universidade Federal Rural do Rio de Janeiro (UFRRJ). Especialista em Gestão de Recursos Humanos pela Faculdades Integradas de Jacarepaguá FIJ. Graduação em Comunicação Social pelo Centro Universitário Moacyr Sreder Bastos. Atualmente ocupa o cargo de Assistente em Administração, Coordenadora de Cadastro e Movimentação Pessoal e Diretora substituta do Departamento de Administração e Gestão de Pessoas da Pró-Reitoria de Gestão de Pessoas na Universidade Federal Rural do Rio de Janeiro. Tem experiência na área de Gestão de Pessoas com atuação na dimensão administrativa, cadastro funcional de servidores ativos, liderança de equipes, reuniões institucionais, sistemas de folha de pagamento e dimensionamento de pessoal. Pesquisadora nas áreas de Gestão Educacional e Gestão de Pessoas.</w:t>
      </w:r>
      <w:r>
        <w:rPr>
          <w:rFonts w:ascii="Arial" w:eastAsia="Arial" w:hAnsi="Arial" w:cs="Arial"/>
          <w:sz w:val="22"/>
          <w:szCs w:val="22"/>
        </w:rPr>
        <w:t xml:space="preserve"> </w:t>
      </w:r>
      <w:r w:rsidRPr="0044553E">
        <w:rPr>
          <w:rFonts w:ascii="Arial" w:eastAsia="Arial" w:hAnsi="Arial" w:cs="Arial"/>
          <w:sz w:val="22"/>
          <w:szCs w:val="22"/>
        </w:rPr>
        <w:t>Para mais informações, acesse o Currículo Lattes no link: </w:t>
      </w:r>
      <w:hyperlink r:id="rId13" w:tgtFrame="_blank" w:history="1">
        <w:r w:rsidRPr="0044553E">
          <w:rPr>
            <w:rFonts w:ascii="Arial" w:eastAsia="Arial" w:hAnsi="Arial" w:cs="Arial"/>
            <w:sz w:val="22"/>
            <w:szCs w:val="22"/>
          </w:rPr>
          <w:t>http://lattes.cnpq.br/5760336420809573</w:t>
        </w:r>
      </w:hyperlink>
    </w:p>
    <w:p w14:paraId="70BFA70A" w14:textId="77777777" w:rsidR="0044553E" w:rsidRDefault="0044553E">
      <w:pPr>
        <w:ind w:right="-454" w:firstLine="0"/>
        <w:rPr>
          <w:rFonts w:ascii="Arial" w:hAnsi="Arial"/>
          <w:sz w:val="22"/>
          <w:szCs w:val="22"/>
        </w:rPr>
      </w:pPr>
    </w:p>
    <w:p w14:paraId="037822F9" w14:textId="77777777" w:rsidR="00010355" w:rsidRDefault="00010355">
      <w:pPr>
        <w:ind w:right="-454" w:firstLine="0"/>
        <w:rPr>
          <w:rFonts w:ascii="Arial" w:hAnsi="Arial"/>
          <w:sz w:val="10"/>
          <w:szCs w:val="10"/>
        </w:rPr>
      </w:pPr>
    </w:p>
    <w:p w14:paraId="32E25325" w14:textId="77777777" w:rsidR="00010355" w:rsidRDefault="0027167B">
      <w:pPr>
        <w:ind w:right="-454" w:firstLine="0"/>
      </w:pPr>
      <w:r>
        <w:rPr>
          <w:rFonts w:ascii="Arial" w:eastAsia="Arial" w:hAnsi="Arial" w:cs="Arial"/>
          <w:b/>
          <w:sz w:val="22"/>
          <w:szCs w:val="22"/>
        </w:rPr>
        <w:t>Viviane Arno Di Palma</w:t>
      </w:r>
      <w:r>
        <w:rPr>
          <w:rFonts w:ascii="Arial" w:eastAsia="Arial" w:hAnsi="Arial" w:cs="Arial"/>
          <w:sz w:val="22"/>
          <w:szCs w:val="22"/>
        </w:rPr>
        <w:t>. (</w:t>
      </w:r>
      <w:hyperlink r:id="rId14">
        <w:r>
          <w:rPr>
            <w:rFonts w:ascii="Arial" w:eastAsia="Arial" w:hAnsi="Arial" w:cs="Arial"/>
            <w:sz w:val="22"/>
            <w:szCs w:val="22"/>
            <w:u w:val="single"/>
          </w:rPr>
          <w:t>vivianedipalma@gmail.com</w:t>
        </w:r>
      </w:hyperlink>
      <w:r>
        <w:rPr>
          <w:rFonts w:ascii="Arial" w:eastAsia="Arial" w:hAnsi="Arial" w:cs="Arial"/>
          <w:sz w:val="22"/>
          <w:szCs w:val="22"/>
        </w:rPr>
        <w:t xml:space="preserve">). Mestre em Gestão e Estratégia pela UFRRJ. Especialização em Fisioterapia Ortopedica (Universidade Estácio de Sá). Graduada </w:t>
      </w:r>
      <w:r>
        <w:rPr>
          <w:rFonts w:ascii="Arial" w:eastAsia="Arial" w:hAnsi="Arial" w:cs="Arial"/>
          <w:sz w:val="22"/>
          <w:szCs w:val="22"/>
        </w:rPr>
        <w:lastRenderedPageBreak/>
        <w:t xml:space="preserve">em Fisioterapia pela UGF. Atualmente é Fisioterapeuta da UFRRJ lotada na CASST. Atua principalmente com práticas Integrativas como as técnicas de Microfisioterapia, Terapia Manual Evolutiva e Leitura Biológica. </w:t>
      </w:r>
      <w:r>
        <w:rPr>
          <w:rFonts w:ascii="Arial" w:eastAsia="Arial" w:hAnsi="Arial" w:cs="Arial"/>
          <w:b/>
          <w:sz w:val="22"/>
          <w:szCs w:val="22"/>
        </w:rPr>
        <w:t xml:space="preserve"> </w:t>
      </w:r>
    </w:p>
    <w:p w14:paraId="2F9C7E1F" w14:textId="77777777" w:rsidR="00010355" w:rsidRDefault="0027167B">
      <w:pPr>
        <w:ind w:right="-454" w:firstLine="0"/>
      </w:pPr>
      <w:r>
        <w:rPr>
          <w:rFonts w:ascii="Arial" w:eastAsia="Arial" w:hAnsi="Arial" w:cs="Arial"/>
          <w:sz w:val="22"/>
          <w:szCs w:val="22"/>
        </w:rPr>
        <w:t xml:space="preserve">Para mais informações, acesse o Currículo Lattes no link: </w:t>
      </w:r>
      <w:hyperlink r:id="rId15">
        <w:r>
          <w:rPr>
            <w:rFonts w:ascii="Arial" w:eastAsia="Arial" w:hAnsi="Arial" w:cs="Arial"/>
            <w:sz w:val="22"/>
            <w:szCs w:val="22"/>
            <w:u w:val="single"/>
          </w:rPr>
          <w:t>http:/</w:t>
        </w:r>
      </w:hyperlink>
      <w:hyperlink r:id="rId16">
        <w:r>
          <w:rPr>
            <w:rFonts w:ascii="Arial" w:eastAsia="Arial" w:hAnsi="Arial" w:cs="Arial"/>
            <w:sz w:val="22"/>
            <w:szCs w:val="22"/>
            <w:u w:val="single"/>
          </w:rPr>
          <w:t>/lattes.cnp</w:t>
        </w:r>
      </w:hyperlink>
      <w:r>
        <w:rPr>
          <w:rFonts w:ascii="Arial" w:eastAsia="Arial" w:hAnsi="Arial" w:cs="Arial"/>
          <w:sz w:val="22"/>
          <w:szCs w:val="22"/>
          <w:u w:val="single"/>
        </w:rPr>
        <w:t>q</w:t>
      </w:r>
      <w:r>
        <w:rPr>
          <w:rFonts w:ascii="Arial" w:hAnsi="Arial"/>
          <w:sz w:val="22"/>
          <w:szCs w:val="22"/>
        </w:rPr>
        <w:t>.br/ 8190567539679827</w:t>
      </w:r>
    </w:p>
    <w:sectPr w:rsidR="00010355">
      <w:headerReference w:type="default" r:id="rId17"/>
      <w:pgSz w:w="11906" w:h="16838"/>
      <w:pgMar w:top="1417" w:right="1701" w:bottom="1417" w:left="1559" w:header="284"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9A8AA" w14:textId="77777777" w:rsidR="00B92EFD" w:rsidRDefault="00B92EFD">
      <w:pPr>
        <w:spacing w:line="240" w:lineRule="auto"/>
      </w:pPr>
      <w:r>
        <w:separator/>
      </w:r>
    </w:p>
  </w:endnote>
  <w:endnote w:type="continuationSeparator" w:id="0">
    <w:p w14:paraId="1996648F" w14:textId="77777777" w:rsidR="00B92EFD" w:rsidRDefault="00B92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Arial"/>
    <w:charset w:val="01"/>
    <w:family w:val="swiss"/>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Times New Roman"/>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60E82" w14:textId="77777777" w:rsidR="00B92EFD" w:rsidRDefault="00B92EFD">
      <w:pPr>
        <w:spacing w:line="240" w:lineRule="auto"/>
      </w:pPr>
      <w:r>
        <w:separator/>
      </w:r>
    </w:p>
  </w:footnote>
  <w:footnote w:type="continuationSeparator" w:id="0">
    <w:p w14:paraId="4E6D72B4" w14:textId="77777777" w:rsidR="00B92EFD" w:rsidRDefault="00B92E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1E0E2" w14:textId="77777777" w:rsidR="0044553E" w:rsidRDefault="0044553E">
    <w:pPr>
      <w:tabs>
        <w:tab w:val="center" w:pos="4252"/>
        <w:tab w:val="right" w:pos="8504"/>
      </w:tabs>
      <w:spacing w:line="240" w:lineRule="auto"/>
      <w:jc w:val="center"/>
      <w:rPr>
        <w:color w:val="000000"/>
      </w:rPr>
    </w:pPr>
    <w:r>
      <w:rPr>
        <w:noProof/>
      </w:rPr>
      <w:drawing>
        <wp:inline distT="0" distB="0" distL="0" distR="0" wp14:anchorId="751BB0B5" wp14:editId="4256F2F6">
          <wp:extent cx="866140" cy="819150"/>
          <wp:effectExtent l="0" t="0" r="0" b="0"/>
          <wp:docPr id="1" name="image1.png" descr="Resultado de imagem para ufrr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Resultado de imagem para ufrrj logo"/>
                  <pic:cNvPicPr>
                    <a:picLocks noChangeAspect="1" noChangeArrowheads="1"/>
                  </pic:cNvPicPr>
                </pic:nvPicPr>
                <pic:blipFill>
                  <a:blip r:embed="rId1"/>
                  <a:srcRect l="22490" t="7793" r="25422" b="29381"/>
                  <a:stretch>
                    <a:fillRect/>
                  </a:stretch>
                </pic:blipFill>
                <pic:spPr bwMode="auto">
                  <a:xfrm>
                    <a:off x="0" y="0"/>
                    <a:ext cx="866140" cy="819150"/>
                  </a:xfrm>
                  <a:prstGeom prst="rect">
                    <a:avLst/>
                  </a:prstGeom>
                </pic:spPr>
              </pic:pic>
            </a:graphicData>
          </a:graphic>
        </wp:inline>
      </w:drawing>
    </w:r>
  </w:p>
  <w:p w14:paraId="49ED3683" w14:textId="77777777" w:rsidR="0044553E" w:rsidRDefault="0044553E">
    <w:pPr>
      <w:tabs>
        <w:tab w:val="center" w:pos="4252"/>
        <w:tab w:val="right" w:pos="8504"/>
      </w:tabs>
      <w:spacing w:line="240" w:lineRule="auto"/>
      <w:jc w:val="center"/>
      <w:rPr>
        <w:color w:val="000000"/>
        <w:sz w:val="20"/>
        <w:szCs w:val="20"/>
      </w:rPr>
    </w:pPr>
    <w:r>
      <w:rPr>
        <w:color w:val="000000"/>
        <w:sz w:val="20"/>
        <w:szCs w:val="20"/>
      </w:rPr>
      <w:t xml:space="preserve">Pró-Reitoria de Gestão de Pessoas </w:t>
    </w:r>
  </w:p>
  <w:p w14:paraId="2C511589" w14:textId="77777777" w:rsidR="0044553E" w:rsidRDefault="0044553E">
    <w:pPr>
      <w:tabs>
        <w:tab w:val="center" w:pos="4252"/>
        <w:tab w:val="right" w:pos="8504"/>
      </w:tabs>
      <w:spacing w:line="240" w:lineRule="auto"/>
      <w:jc w:val="center"/>
      <w:rPr>
        <w:color w:val="000000"/>
        <w:sz w:val="20"/>
        <w:szCs w:val="20"/>
      </w:rPr>
    </w:pPr>
    <w:r>
      <w:rPr>
        <w:color w:val="000000"/>
        <w:sz w:val="20"/>
        <w:szCs w:val="20"/>
      </w:rPr>
      <w:t>Departamento de Admissão, Saúde e Desenvolvimento de Pessoas</w:t>
    </w:r>
  </w:p>
  <w:p w14:paraId="3DB3E95C" w14:textId="77777777" w:rsidR="0044553E" w:rsidRDefault="0044553E">
    <w:pPr>
      <w:tabs>
        <w:tab w:val="center" w:pos="4252"/>
        <w:tab w:val="right" w:pos="8504"/>
      </w:tabs>
      <w:spacing w:line="240" w:lineRule="auto"/>
      <w:jc w:val="center"/>
      <w:rPr>
        <w:color w:val="000000"/>
        <w:sz w:val="20"/>
        <w:szCs w:val="20"/>
      </w:rPr>
    </w:pPr>
    <w:r>
      <w:rPr>
        <w:color w:val="000000"/>
        <w:sz w:val="20"/>
        <w:szCs w:val="20"/>
      </w:rPr>
      <w:t>Coordenação de Desenvolvimento de Pessoas</w:t>
    </w:r>
  </w:p>
  <w:p w14:paraId="3A0C37ED" w14:textId="77777777" w:rsidR="0044553E" w:rsidRDefault="0044553E">
    <w:pP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78A3"/>
    <w:multiLevelType w:val="multilevel"/>
    <w:tmpl w:val="C7B022B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14C031AD"/>
    <w:multiLevelType w:val="hybridMultilevel"/>
    <w:tmpl w:val="DD9C64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0034BDD"/>
    <w:multiLevelType w:val="multilevel"/>
    <w:tmpl w:val="23584C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0F34F51"/>
    <w:multiLevelType w:val="multilevel"/>
    <w:tmpl w:val="4FF24E9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3B433AD1"/>
    <w:multiLevelType w:val="multilevel"/>
    <w:tmpl w:val="64A478B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10355"/>
    <w:rsid w:val="00010355"/>
    <w:rsid w:val="000268EA"/>
    <w:rsid w:val="000D7418"/>
    <w:rsid w:val="0027167B"/>
    <w:rsid w:val="002855D9"/>
    <w:rsid w:val="00337AC9"/>
    <w:rsid w:val="0044553E"/>
    <w:rsid w:val="00AE557D"/>
    <w:rsid w:val="00B92EFD"/>
    <w:rsid w:val="00CA0B4D"/>
    <w:rsid w:val="00CA3EF1"/>
    <w:rsid w:val="00D36F8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E18D"/>
  <w15:docId w15:val="{464795DD-9A89-419E-B34C-38B2BBEC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ind w:firstLine="709"/>
      <w:jc w:val="both"/>
    </w:pPr>
  </w:style>
  <w:style w:type="paragraph" w:styleId="Ttulo1">
    <w:name w:val="heading 1"/>
    <w:basedOn w:val="Normal"/>
    <w:next w:val="Normal"/>
    <w:qFormat/>
    <w:pPr>
      <w:keepNext/>
      <w:keepLines/>
      <w:outlineLvl w:val="0"/>
    </w:pPr>
    <w:rPr>
      <w:b/>
      <w:color w:val="000000"/>
      <w:sz w:val="28"/>
      <w:szCs w:val="28"/>
    </w:rPr>
  </w:style>
  <w:style w:type="paragraph" w:styleId="Ttulo2">
    <w:name w:val="heading 2"/>
    <w:basedOn w:val="Normal"/>
    <w:next w:val="Normal"/>
    <w:qFormat/>
    <w:pPr>
      <w:keepNext/>
      <w:keepLines/>
      <w:ind w:firstLine="0"/>
      <w:outlineLvl w:val="1"/>
    </w:pPr>
    <w:rPr>
      <w:b/>
      <w:color w:val="000000"/>
    </w:rPr>
  </w:style>
  <w:style w:type="paragraph" w:styleId="Ttulo3">
    <w:name w:val="heading 3"/>
    <w:basedOn w:val="Normal"/>
    <w:next w:val="Normal"/>
    <w:qFormat/>
    <w:pPr>
      <w:keepNext/>
      <w:keepLines/>
      <w:spacing w:before="200" w:after="120"/>
      <w:outlineLvl w:val="2"/>
    </w:pPr>
    <w:rPr>
      <w:rFonts w:ascii="Arial" w:eastAsia="Arial" w:hAnsi="Arial" w:cs="Arial"/>
      <w:b/>
      <w:color w:val="4F81BD"/>
      <w:sz w:val="22"/>
      <w:szCs w:val="22"/>
    </w:rPr>
  </w:style>
  <w:style w:type="paragraph" w:styleId="Ttulo4">
    <w:name w:val="heading 4"/>
    <w:basedOn w:val="Normal"/>
    <w:next w:val="Normal"/>
    <w:qFormat/>
    <w:pPr>
      <w:keepNext/>
      <w:keepLines/>
      <w:spacing w:before="240" w:after="40"/>
      <w:outlineLvl w:val="3"/>
    </w:pPr>
    <w:rPr>
      <w:b/>
      <w:color w:val="000000"/>
    </w:rPr>
  </w:style>
  <w:style w:type="paragraph" w:styleId="Ttulo5">
    <w:name w:val="heading 5"/>
    <w:basedOn w:val="Normal"/>
    <w:next w:val="Normal"/>
    <w:qFormat/>
    <w:pPr>
      <w:keepNext/>
      <w:keepLines/>
      <w:spacing w:before="220" w:after="40"/>
      <w:outlineLvl w:val="4"/>
    </w:pPr>
    <w:rPr>
      <w:b/>
      <w:color w:val="000000"/>
      <w:sz w:val="22"/>
      <w:szCs w:val="22"/>
    </w:rPr>
  </w:style>
  <w:style w:type="paragraph" w:styleId="Ttulo6">
    <w:name w:val="heading 6"/>
    <w:basedOn w:val="Normal"/>
    <w:next w:val="Normal"/>
    <w:qFormat/>
    <w:pPr>
      <w:keepNext/>
      <w:keepLines/>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C70561"/>
    <w:rPr>
      <w:rFonts w:ascii="Tahoma" w:hAnsi="Tahoma" w:cs="Tahoma"/>
      <w:sz w:val="16"/>
      <w:szCs w:val="16"/>
    </w:rPr>
  </w:style>
  <w:style w:type="character" w:customStyle="1" w:styleId="LinkdaInternet">
    <w:name w:val="Link da Internet"/>
    <w:basedOn w:val="Fontepargpadro"/>
    <w:uiPriority w:val="99"/>
    <w:unhideWhenUsed/>
    <w:rsid w:val="007E6D88"/>
    <w:rPr>
      <w:color w:val="0000FF" w:themeColor="hyperlink"/>
      <w:u w:val="single"/>
    </w:rPr>
  </w:style>
  <w:style w:type="paragraph" w:styleId="Ttulo">
    <w:name w:val="Title"/>
    <w:basedOn w:val="Normal"/>
    <w:next w:val="Corpodetexto"/>
    <w:qFormat/>
    <w:pPr>
      <w:keepNext/>
      <w:keepLines/>
      <w:spacing w:before="480" w:after="120"/>
    </w:pPr>
    <w:rPr>
      <w:b/>
      <w:color w:val="000000"/>
      <w:sz w:val="72"/>
      <w:szCs w:val="72"/>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qFormat/>
    <w:rsid w:val="00C70561"/>
    <w:pPr>
      <w:spacing w:line="240" w:lineRule="auto"/>
    </w:pPr>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CabealhoeRodap"/>
  </w:style>
  <w:style w:type="table" w:customStyle="1" w:styleId="TableNormal">
    <w:name w:val="Table Normal"/>
    <w:tblPr>
      <w:tblCellMar>
        <w:top w:w="0" w:type="dxa"/>
        <w:left w:w="0" w:type="dxa"/>
        <w:bottom w:w="0" w:type="dxa"/>
        <w:right w:w="0" w:type="dxa"/>
      </w:tblCellMar>
    </w:tblPr>
  </w:style>
  <w:style w:type="character" w:styleId="Hyperlink">
    <w:name w:val="Hyperlink"/>
    <w:basedOn w:val="Fontepargpadro"/>
    <w:uiPriority w:val="99"/>
    <w:unhideWhenUsed/>
    <w:rsid w:val="00CA3EF1"/>
    <w:rPr>
      <w:color w:val="0000FF" w:themeColor="hyperlink"/>
      <w:u w:val="single"/>
    </w:rPr>
  </w:style>
  <w:style w:type="paragraph" w:styleId="PargrafodaLista">
    <w:name w:val="List Paragraph"/>
    <w:basedOn w:val="Normal"/>
    <w:uiPriority w:val="34"/>
    <w:qFormat/>
    <w:rsid w:val="00445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021697">
      <w:bodyDiv w:val="1"/>
      <w:marLeft w:val="0"/>
      <w:marRight w:val="0"/>
      <w:marTop w:val="0"/>
      <w:marBottom w:val="0"/>
      <w:divBdr>
        <w:top w:val="none" w:sz="0" w:space="0" w:color="auto"/>
        <w:left w:val="none" w:sz="0" w:space="0" w:color="auto"/>
        <w:bottom w:val="none" w:sz="0" w:space="0" w:color="auto"/>
        <w:right w:val="none" w:sz="0" w:space="0" w:color="auto"/>
      </w:divBdr>
    </w:div>
    <w:div w:id="2123070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belo@ufrrj.br" TargetMode="External"/><Relationship Id="rId13" Type="http://schemas.openxmlformats.org/officeDocument/2006/relationships/hyperlink" Target="http://lattes.cnpq.br/576033642080957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epro.org.br/biblioteca/ENEGEP2007_TR600449_9476.pdf" TargetMode="External"/><Relationship Id="rId12" Type="http://schemas.openxmlformats.org/officeDocument/2006/relationships/hyperlink" Target="http://lattes.cnpq.br/464773472015045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attes.cn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scilamartins@ufrrj.br" TargetMode="External"/><Relationship Id="rId5" Type="http://schemas.openxmlformats.org/officeDocument/2006/relationships/footnotes" Target="footnotes.xml"/><Relationship Id="rId15" Type="http://schemas.openxmlformats.org/officeDocument/2006/relationships/hyperlink" Target="http://lattes.cnp/" TargetMode="External"/><Relationship Id="rId10" Type="http://schemas.openxmlformats.org/officeDocument/2006/relationships/hyperlink" Target="mailto:bianca_cris@hot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agoncalves@ufrrj.br" TargetMode="External"/><Relationship Id="rId14" Type="http://schemas.openxmlformats.org/officeDocument/2006/relationships/hyperlink" Target="mailto:vivianedipalm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2155</Words>
  <Characters>11639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anagoncalves</dc:creator>
  <cp:lastModifiedBy>debora clara</cp:lastModifiedBy>
  <cp:revision>5</cp:revision>
  <dcterms:created xsi:type="dcterms:W3CDTF">2023-09-11T12:20:00Z</dcterms:created>
  <dcterms:modified xsi:type="dcterms:W3CDTF">2023-09-29T13:17:00Z</dcterms:modified>
  <dc:language>pt-BR</dc:language>
</cp:coreProperties>
</file>