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A38" w:rsidRDefault="00483A38">
      <w:pPr>
        <w:pStyle w:val="Ttulododocumento"/>
        <w:rPr>
          <w:b/>
          <w:szCs w:val="24"/>
        </w:rPr>
      </w:pPr>
    </w:p>
    <w:p w:rsidR="00483A38" w:rsidRDefault="00483A38">
      <w:pPr>
        <w:pStyle w:val="Ttulododocumento"/>
        <w:rPr>
          <w:b/>
          <w:szCs w:val="24"/>
        </w:rPr>
      </w:pPr>
    </w:p>
    <w:p w:rsidR="00483A38" w:rsidRDefault="00BA4B54">
      <w:pPr>
        <w:ind w:left="708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t-BR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0</wp:posOffset>
            </wp:positionV>
            <wp:extent cx="824865" cy="862965"/>
            <wp:effectExtent l="0" t="0" r="0" b="0"/>
            <wp:wrapNone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62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3A38" w:rsidRDefault="00483A38">
      <w:pPr>
        <w:ind w:left="708"/>
        <w:jc w:val="center"/>
        <w:rPr>
          <w:b/>
          <w:sz w:val="24"/>
          <w:szCs w:val="24"/>
        </w:rPr>
      </w:pPr>
    </w:p>
    <w:p w:rsidR="00483A38" w:rsidRDefault="00483A38">
      <w:pPr>
        <w:ind w:left="708"/>
        <w:jc w:val="center"/>
        <w:rPr>
          <w:b/>
          <w:sz w:val="24"/>
          <w:szCs w:val="24"/>
        </w:rPr>
      </w:pPr>
    </w:p>
    <w:p w:rsidR="00483A38" w:rsidRDefault="00483A38">
      <w:pPr>
        <w:ind w:left="708"/>
        <w:jc w:val="center"/>
        <w:rPr>
          <w:b/>
          <w:sz w:val="24"/>
          <w:szCs w:val="24"/>
        </w:rPr>
      </w:pPr>
    </w:p>
    <w:p w:rsidR="00483A38" w:rsidRDefault="00483A38">
      <w:pPr>
        <w:jc w:val="center"/>
        <w:rPr>
          <w:b/>
          <w:bCs/>
          <w:sz w:val="24"/>
          <w:szCs w:val="24"/>
        </w:rPr>
      </w:pPr>
    </w:p>
    <w:p w:rsidR="00483A38" w:rsidRDefault="00483A38" w:rsidP="00BA4B54">
      <w:pPr>
        <w:jc w:val="center"/>
        <w:rPr>
          <w:b/>
          <w:bCs/>
          <w:sz w:val="24"/>
          <w:szCs w:val="24"/>
        </w:rPr>
      </w:pPr>
    </w:p>
    <w:p w:rsidR="00483A38" w:rsidRDefault="00BA4B54" w:rsidP="00BA4B5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MINISTÉRIO DA EDUCAÇÃO</w:t>
      </w:r>
    </w:p>
    <w:p w:rsidR="00483A38" w:rsidRDefault="00BA4B54" w:rsidP="00BA4B5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UNIVERSIDADE FEDERAL RURAL DO RIO DE JANEIRO</w:t>
      </w:r>
    </w:p>
    <w:p w:rsidR="00483A38" w:rsidRDefault="00BA4B54" w:rsidP="00BA4B5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PRÓ-REITORIA DE ASSUNTOS ADMINISTRATIVOS</w:t>
      </w:r>
    </w:p>
    <w:p w:rsidR="00483A38" w:rsidRDefault="00BA4B54" w:rsidP="00BA4B54">
      <w:pPr>
        <w:pStyle w:val="Ttulo4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COMISSÃO PERMANENTE DE DISTRIBUIÇÃO DE</w:t>
      </w:r>
      <w:r>
        <w:rPr>
          <w:rFonts w:ascii="Times New Roman" w:hAnsi="Times New Roman" w:cs="Times New Roman"/>
          <w:sz w:val="24"/>
        </w:rPr>
        <w:t>RESIDÊNCIAS - CPDR</w:t>
      </w:r>
    </w:p>
    <w:p w:rsidR="00483A38" w:rsidRDefault="00483A38" w:rsidP="00BA4B54">
      <w:pPr>
        <w:jc w:val="center"/>
        <w:rPr>
          <w:b/>
          <w:bCs/>
          <w:sz w:val="24"/>
          <w:szCs w:val="24"/>
        </w:rPr>
      </w:pPr>
    </w:p>
    <w:p w:rsidR="00BA4B54" w:rsidRDefault="00BA4B54">
      <w:pPr>
        <w:jc w:val="center"/>
        <w:rPr>
          <w:b/>
          <w:bCs/>
          <w:sz w:val="24"/>
          <w:szCs w:val="24"/>
        </w:rPr>
      </w:pPr>
    </w:p>
    <w:p w:rsidR="00BA4B54" w:rsidRDefault="00BA4B54">
      <w:pPr>
        <w:jc w:val="center"/>
        <w:rPr>
          <w:b/>
          <w:bCs/>
          <w:sz w:val="24"/>
          <w:szCs w:val="24"/>
        </w:rPr>
      </w:pPr>
    </w:p>
    <w:p w:rsidR="00483A38" w:rsidRDefault="00BA4B5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PROCEDIMENTOS PARA SOLICITAÇÃO DE PNR</w:t>
      </w:r>
    </w:p>
    <w:p w:rsidR="00483A38" w:rsidRDefault="00483A38">
      <w:pPr>
        <w:jc w:val="center"/>
        <w:rPr>
          <w:b/>
          <w:bCs/>
          <w:sz w:val="24"/>
          <w:szCs w:val="24"/>
        </w:rPr>
      </w:pPr>
    </w:p>
    <w:p w:rsidR="00BA4B54" w:rsidRDefault="00BA4B54">
      <w:pPr>
        <w:pStyle w:val="Subttulo"/>
        <w:jc w:val="right"/>
        <w:rPr>
          <w:rFonts w:ascii="Times New Roman" w:hAnsi="Times New Roman" w:cs="Times New Roman"/>
          <w:szCs w:val="24"/>
        </w:rPr>
      </w:pPr>
    </w:p>
    <w:p w:rsidR="00483A38" w:rsidRDefault="00BA4B54">
      <w:pPr>
        <w:pStyle w:val="Subttulo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Seropédica, 04 de fevereiro de 2016</w:t>
      </w:r>
    </w:p>
    <w:p w:rsidR="00483A38" w:rsidRDefault="00483A38">
      <w:pPr>
        <w:jc w:val="center"/>
      </w:pPr>
    </w:p>
    <w:p w:rsidR="00483A38" w:rsidRDefault="00BA4B54">
      <w:pPr>
        <w:pStyle w:val="Ttulododocumento"/>
        <w:jc w:val="both"/>
        <w:rPr>
          <w:szCs w:val="24"/>
        </w:rPr>
      </w:pPr>
      <w:r>
        <w:rPr>
          <w:szCs w:val="24"/>
        </w:rPr>
        <w:tab/>
        <w:t xml:space="preserve">Para </w:t>
      </w:r>
      <w:r>
        <w:rPr>
          <w:szCs w:val="24"/>
        </w:rPr>
        <w:t>solicitação de inclusão na Lista de espera de PNR, deve-se seguir os seguintes trâmites:</w:t>
      </w:r>
    </w:p>
    <w:p w:rsidR="00483A38" w:rsidRDefault="00483A38">
      <w:pPr>
        <w:pStyle w:val="Ttulododocumento"/>
        <w:jc w:val="both"/>
      </w:pPr>
    </w:p>
    <w:p w:rsidR="00483A38" w:rsidRDefault="00BA4B54">
      <w:pPr>
        <w:pStyle w:val="Ttulododocumento"/>
        <w:jc w:val="both"/>
        <w:rPr>
          <w:szCs w:val="24"/>
        </w:rPr>
      </w:pPr>
      <w:r>
        <w:rPr>
          <w:szCs w:val="24"/>
        </w:rPr>
        <w:t>1- Imprimir e preencher corretamente o “Requerimento de solicitação de PNR”, que se encontra</w:t>
      </w:r>
      <w:r>
        <w:rPr>
          <w:szCs w:val="24"/>
        </w:rPr>
        <w:t xml:space="preserve"> disponível no Quiosque Residência na aba: Deliberação;</w:t>
      </w:r>
    </w:p>
    <w:p w:rsidR="00483A38" w:rsidRDefault="00483A38">
      <w:pPr>
        <w:pStyle w:val="Ttulododocumento"/>
        <w:jc w:val="both"/>
      </w:pPr>
    </w:p>
    <w:p w:rsidR="00483A38" w:rsidRDefault="00BA4B54">
      <w:pPr>
        <w:pStyle w:val="Ttulododocumento"/>
        <w:jc w:val="both"/>
        <w:rPr>
          <w:szCs w:val="24"/>
        </w:rPr>
      </w:pPr>
      <w:r>
        <w:rPr>
          <w:szCs w:val="24"/>
        </w:rPr>
        <w:t>2- Encaminhar o d</w:t>
      </w:r>
      <w:r>
        <w:rPr>
          <w:szCs w:val="24"/>
        </w:rPr>
        <w:t>ocumento preenchido ao Chefe Imediato para assinatura;</w:t>
      </w:r>
    </w:p>
    <w:p w:rsidR="00483A38" w:rsidRDefault="00483A38">
      <w:pPr>
        <w:pStyle w:val="Ttulododocumento"/>
        <w:jc w:val="both"/>
      </w:pPr>
    </w:p>
    <w:p w:rsidR="00483A38" w:rsidRDefault="00BA4B54">
      <w:pPr>
        <w:pStyle w:val="Ttulododocumento"/>
        <w:jc w:val="both"/>
        <w:rPr>
          <w:szCs w:val="24"/>
        </w:rPr>
      </w:pPr>
      <w:r>
        <w:rPr>
          <w:szCs w:val="24"/>
        </w:rPr>
        <w:t>3- Dirigir-se à Seção de Arquivo e Protocolo Geral (SAPG) da UFRRJ, situada no Prédio Principal, em Seropédica, para ser formado o processo de solicitação; e</w:t>
      </w:r>
    </w:p>
    <w:p w:rsidR="00483A38" w:rsidRDefault="00483A38">
      <w:pPr>
        <w:pStyle w:val="Ttulododocumento"/>
        <w:jc w:val="both"/>
      </w:pPr>
    </w:p>
    <w:p w:rsidR="00483A38" w:rsidRDefault="00BA4B54">
      <w:pPr>
        <w:pStyle w:val="Ttulododocumento"/>
        <w:jc w:val="both"/>
        <w:rPr>
          <w:szCs w:val="24"/>
        </w:rPr>
      </w:pPr>
      <w:r>
        <w:rPr>
          <w:szCs w:val="24"/>
        </w:rPr>
        <w:t xml:space="preserve">4- Acompanhar, através do Quiosque ou </w:t>
      </w:r>
      <w:r>
        <w:rPr>
          <w:szCs w:val="24"/>
        </w:rPr>
        <w:t>presencialmente na sala 03 do Pavilhão Central</w:t>
      </w:r>
      <w:r>
        <w:rPr>
          <w:szCs w:val="24"/>
        </w:rPr>
        <w:t xml:space="preserve">, sua classificação na Lista de espera, bem como a divulgação dos </w:t>
      </w:r>
      <w:proofErr w:type="spellStart"/>
      <w:r>
        <w:rPr>
          <w:szCs w:val="24"/>
        </w:rPr>
        <w:t>PNRs</w:t>
      </w:r>
      <w:proofErr w:type="spellEnd"/>
      <w:r>
        <w:rPr>
          <w:szCs w:val="24"/>
        </w:rPr>
        <w:t xml:space="preserve"> que forem disponibilizadas.</w:t>
      </w:r>
    </w:p>
    <w:p w:rsidR="00BA4B54" w:rsidRDefault="00BA4B54">
      <w:pPr>
        <w:pStyle w:val="Ttulododocumento"/>
        <w:jc w:val="both"/>
        <w:rPr>
          <w:szCs w:val="24"/>
        </w:rPr>
      </w:pPr>
    </w:p>
    <w:p w:rsidR="00BA4B54" w:rsidRDefault="00BA4B54">
      <w:pPr>
        <w:pStyle w:val="Ttulododocumento"/>
        <w:jc w:val="both"/>
        <w:rPr>
          <w:szCs w:val="24"/>
        </w:rPr>
      </w:pPr>
    </w:p>
    <w:p w:rsidR="00BA4B54" w:rsidRDefault="00BA4B54">
      <w:pPr>
        <w:pStyle w:val="Ttulododocumento"/>
        <w:jc w:val="both"/>
        <w:rPr>
          <w:szCs w:val="24"/>
        </w:rPr>
      </w:pPr>
    </w:p>
    <w:p w:rsidR="00BA4B54" w:rsidRDefault="00BA4B54">
      <w:pPr>
        <w:pStyle w:val="Ttulododocumento"/>
        <w:jc w:val="both"/>
        <w:rPr>
          <w:szCs w:val="24"/>
        </w:rPr>
      </w:pPr>
    </w:p>
    <w:p w:rsidR="00BA4B54" w:rsidRDefault="00BA4B54">
      <w:pPr>
        <w:pStyle w:val="Ttulododocumento"/>
        <w:jc w:val="both"/>
        <w:rPr>
          <w:szCs w:val="24"/>
        </w:rPr>
      </w:pPr>
    </w:p>
    <w:p w:rsidR="00BA4B54" w:rsidRDefault="00BA4B54">
      <w:pPr>
        <w:pStyle w:val="Ttulododocumento"/>
        <w:jc w:val="both"/>
        <w:rPr>
          <w:szCs w:val="24"/>
        </w:rPr>
      </w:pPr>
    </w:p>
    <w:p w:rsidR="00BA4B54" w:rsidRDefault="00BA4B54" w:rsidP="00BA4B54">
      <w:pPr>
        <w:pStyle w:val="NormalWeb"/>
        <w:spacing w:before="0" w:beforeAutospacing="0" w:after="0" w:afterAutospacing="0"/>
        <w:jc w:val="center"/>
      </w:pPr>
      <w:r>
        <w:rPr>
          <w:rStyle w:val="nfase"/>
        </w:rPr>
        <w:t>Pedro Paulo de Oliveira Silva</w:t>
      </w:r>
    </w:p>
    <w:p w:rsidR="00BA4B54" w:rsidRDefault="00BA4B54" w:rsidP="00BA4B54">
      <w:pPr>
        <w:pStyle w:val="NormalWeb"/>
        <w:spacing w:before="0" w:beforeAutospacing="0" w:after="0" w:afterAutospacing="0"/>
        <w:jc w:val="center"/>
      </w:pPr>
      <w:r>
        <w:rPr>
          <w:rStyle w:val="nfase"/>
        </w:rPr>
        <w:t>Presidente da CPDR</w:t>
      </w:r>
    </w:p>
    <w:p w:rsidR="00BA4B54" w:rsidRDefault="00BA4B54">
      <w:pPr>
        <w:pStyle w:val="Ttulododocumento"/>
        <w:jc w:val="both"/>
        <w:rPr>
          <w:szCs w:val="24"/>
        </w:rPr>
      </w:pPr>
      <w:bookmarkStart w:id="0" w:name="_GoBack"/>
      <w:bookmarkEnd w:id="0"/>
    </w:p>
    <w:sectPr w:rsidR="00BA4B54" w:rsidSect="00BA4B54">
      <w:pgSz w:w="12240" w:h="15840"/>
      <w:pgMar w:top="1417" w:right="1183" w:bottom="1417" w:left="1701" w:header="0" w:footer="0" w:gutter="0"/>
      <w:cols w:space="720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A38"/>
    <w:rsid w:val="00483A38"/>
    <w:rsid w:val="00BA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8CB0C0-5F01-4A81-8CFD-1FF81F73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Lucida Sans Unicode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EE1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A25EE1"/>
    <w:pPr>
      <w:keepNext/>
      <w:jc w:val="center"/>
      <w:outlineLvl w:val="1"/>
    </w:pPr>
    <w:rPr>
      <w:rFonts w:ascii="Tahoma" w:hAnsi="Tahoma" w:cs="Tahoma"/>
      <w:sz w:val="24"/>
    </w:rPr>
  </w:style>
  <w:style w:type="paragraph" w:styleId="Ttulo4">
    <w:name w:val="heading 4"/>
    <w:basedOn w:val="Normal"/>
    <w:next w:val="Normal"/>
    <w:link w:val="Ttulo4Char"/>
    <w:qFormat/>
    <w:rsid w:val="00A25EE1"/>
    <w:pPr>
      <w:keepNext/>
      <w:ind w:left="1440"/>
      <w:jc w:val="center"/>
      <w:outlineLvl w:val="3"/>
    </w:pPr>
    <w:rPr>
      <w:rFonts w:ascii="Tahoma" w:hAnsi="Tahoma" w:cs="Tahoma"/>
      <w:b/>
      <w:bCs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A25EE1"/>
    <w:rPr>
      <w:rFonts w:ascii="Tahoma" w:eastAsia="Times New Roman" w:hAnsi="Tahoma" w:cs="Tahoma"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A25EE1"/>
    <w:rPr>
      <w:rFonts w:ascii="Tahoma" w:eastAsia="Times New Roman" w:hAnsi="Tahoma" w:cs="Tahoma"/>
      <w:b/>
      <w:bCs/>
      <w:sz w:val="20"/>
      <w:szCs w:val="24"/>
      <w:lang w:eastAsia="ar-SA"/>
    </w:rPr>
  </w:style>
  <w:style w:type="character" w:customStyle="1" w:styleId="CorpodetextoChar">
    <w:name w:val="Corpo de texto Char"/>
    <w:basedOn w:val="Fontepargpadro"/>
    <w:link w:val="Corpodotexto"/>
    <w:rsid w:val="00A25EE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tuloChar">
    <w:name w:val="Título Char"/>
    <w:basedOn w:val="Fontepargpadro"/>
    <w:link w:val="Ttulo"/>
    <w:rsid w:val="00A25EE1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ubttuloChar">
    <w:name w:val="Subtítulo Char"/>
    <w:basedOn w:val="Fontepargpadro"/>
    <w:link w:val="Subttulo"/>
    <w:rsid w:val="00A25EE1"/>
    <w:rPr>
      <w:rFonts w:ascii="Tahoma" w:eastAsia="Times New Roman" w:hAnsi="Tahoma" w:cs="Tahoma"/>
      <w:sz w:val="24"/>
      <w:szCs w:val="20"/>
      <w:lang w:eastAsia="ar-SA"/>
    </w:rPr>
  </w:style>
  <w:style w:type="paragraph" w:styleId="Ttulo">
    <w:name w:val="Title"/>
    <w:basedOn w:val="Normal"/>
    <w:next w:val="Corpodotexto"/>
    <w:link w:val="TtuloChar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A25EE1"/>
    <w:pPr>
      <w:spacing w:after="12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rsid w:val="00A25EE1"/>
    <w:pPr>
      <w:jc w:val="center"/>
    </w:pPr>
    <w:rPr>
      <w:sz w:val="24"/>
    </w:rPr>
  </w:style>
  <w:style w:type="paragraph" w:styleId="Subttulo">
    <w:name w:val="Subtitle"/>
    <w:basedOn w:val="Normal"/>
    <w:link w:val="SubttuloChar"/>
    <w:qFormat/>
    <w:rsid w:val="00A25EE1"/>
    <w:pPr>
      <w:jc w:val="center"/>
    </w:pPr>
    <w:rPr>
      <w:rFonts w:ascii="Tahoma" w:hAnsi="Tahoma" w:cs="Tahoma"/>
      <w:sz w:val="24"/>
    </w:rPr>
  </w:style>
  <w:style w:type="paragraph" w:customStyle="1" w:styleId="Contedodatabela">
    <w:name w:val="Conteúdo da tabela"/>
    <w:basedOn w:val="Normal"/>
  </w:style>
  <w:style w:type="paragraph" w:customStyle="1" w:styleId="Ttulodetabela">
    <w:name w:val="Título de tabela"/>
    <w:basedOn w:val="Contedodatabela"/>
  </w:style>
  <w:style w:type="paragraph" w:styleId="NormalWeb">
    <w:name w:val="Normal (Web)"/>
    <w:basedOn w:val="Normal"/>
    <w:uiPriority w:val="99"/>
    <w:semiHidden/>
    <w:unhideWhenUsed/>
    <w:rsid w:val="00BA4B54"/>
    <w:pPr>
      <w:suppressAutoHyphens w:val="0"/>
      <w:spacing w:before="100" w:beforeAutospacing="1" w:after="100" w:afterAutospacing="1"/>
    </w:pPr>
    <w:rPr>
      <w:color w:val="auto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BA4B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78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820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</dc:creator>
  <cp:lastModifiedBy>alexkaet</cp:lastModifiedBy>
  <cp:revision>2</cp:revision>
  <cp:lastPrinted>2014-12-10T15:11:00Z</cp:lastPrinted>
  <dcterms:created xsi:type="dcterms:W3CDTF">2016-02-04T11:34:00Z</dcterms:created>
  <dcterms:modified xsi:type="dcterms:W3CDTF">2016-02-04T11:34:00Z</dcterms:modified>
  <dc:language>pt-BR</dc:language>
</cp:coreProperties>
</file>