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B4" w:rsidRPr="00131158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89741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</w:t>
      </w:r>
      <w:r w:rsidRPr="00131158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bookmarkStart w:id="0" w:name="_GoBack"/>
      <w:r w:rsidRPr="00131158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INSTRUMENTO DE MEDIÇÃO DE RESULTADO (IMR)</w:t>
      </w:r>
    </w:p>
    <w:bookmarkEnd w:id="0"/>
    <w:p w:rsidR="00CB5FB4" w:rsidRPr="00CB5FB4" w:rsidRDefault="00CB5FB4" w:rsidP="00CB5FB4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(Avaliação da qualidade dos </w:t>
      </w:r>
      <w:proofErr w:type="gramStart"/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serviços)</w:t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CB5FB4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MODELO</w:t>
      </w:r>
      <w:proofErr w:type="gramEnd"/>
    </w:p>
    <w:p w:rsidR="00CB5FB4" w:rsidRPr="00CB5FB4" w:rsidRDefault="00CB5FB4" w:rsidP="00CB5FB4">
      <w:pPr>
        <w:jc w:val="both"/>
        <w:rPr>
          <w:rFonts w:ascii="Cambria" w:hAnsi="Cambria"/>
          <w:sz w:val="20"/>
          <w:szCs w:val="20"/>
        </w:rPr>
      </w:pPr>
    </w:p>
    <w:p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 xml:space="preserve">A fiscalização técnica dos contratos avaliará constantemente a execução do objeto e utilizará o Instrumento de Medição de Resultado (IMR), conforme modelo previsto no Anexo </w:t>
      </w:r>
      <w:r>
        <w:rPr>
          <w:rFonts w:ascii="Cambria" w:hAnsi="Cambria"/>
          <w:sz w:val="20"/>
          <w:szCs w:val="20"/>
        </w:rPr>
        <w:t>I</w:t>
      </w:r>
      <w:r w:rsidRPr="00CB5FB4">
        <w:rPr>
          <w:rFonts w:ascii="Cambria" w:hAnsi="Cambria"/>
          <w:sz w:val="20"/>
          <w:szCs w:val="20"/>
        </w:rPr>
        <w:t>, ou outro instrumento substituto para aferição da qualidade da prestação dos serviços, devendo haver o redimensionamento no pagamento com base nos indicadores estabelecidos, sempre que a CONTRATADA:</w:t>
      </w:r>
    </w:p>
    <w:p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a) não produzir os resultados, deixar de executar, ou não executar com a qualidade mínima exigida as atividades contratadas; ou</w:t>
      </w:r>
    </w:p>
    <w:p w:rsidR="00CB5FB4" w:rsidRPr="00CB5FB4" w:rsidRDefault="00CB5FB4" w:rsidP="00CB5FB4">
      <w:pPr>
        <w:pStyle w:val="PargrafodaLista"/>
        <w:ind w:left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b) deixar de utilizar materiais e recursos humanos exigidos para a execução do serviço, ou utilizá-los com qualidade ou quantidade inferior à demandada.</w:t>
      </w:r>
    </w:p>
    <w:p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A utilização do IMR não impede a aplicação concomitante de outros mecanismos para a avaliação da prestação dos serviços.</w:t>
      </w:r>
    </w:p>
    <w:p w:rsidR="00CB5FB4" w:rsidRPr="00CB5FB4" w:rsidRDefault="00CB5FB4" w:rsidP="00CB5FB4">
      <w:pPr>
        <w:pStyle w:val="PargrafodaLista"/>
        <w:numPr>
          <w:ilvl w:val="1"/>
          <w:numId w:val="1"/>
        </w:numPr>
        <w:ind w:left="567" w:hanging="567"/>
        <w:jc w:val="both"/>
        <w:rPr>
          <w:rFonts w:ascii="Cambria" w:hAnsi="Cambria"/>
          <w:sz w:val="20"/>
          <w:szCs w:val="20"/>
        </w:rPr>
      </w:pPr>
      <w:r w:rsidRPr="00CB5FB4">
        <w:rPr>
          <w:rFonts w:ascii="Cambria" w:hAnsi="Cambria"/>
          <w:sz w:val="20"/>
          <w:szCs w:val="20"/>
        </w:rPr>
        <w:t>O gestor emitirá termo circunstanciado para efeito de recebimento definitivo dos serviços prestados, com base nos relatórios e documentação apresentados, e comunicará a CONTRATADA para que emita a Nota Fiscal ou Fatura com o valor exato dimensionado pela fiscalização com base no Instrumento de Medição de Resultado (IMR), ou instrumento substituto.</w:t>
      </w:r>
    </w:p>
    <w:p w:rsidR="00CB5FB4" w:rsidRPr="00B74829" w:rsidRDefault="00CB5FB4" w:rsidP="00CB5F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5680"/>
      </w:tblGrid>
      <w:tr w:rsidR="00CB5FB4" w:rsidRPr="00B74829" w:rsidTr="00CB5FB4">
        <w:tc>
          <w:tcPr>
            <w:tcW w:w="8381" w:type="dxa"/>
            <w:gridSpan w:val="2"/>
            <w:shd w:val="clear" w:color="auto" w:fill="auto"/>
          </w:tcPr>
          <w:p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Indicador</w:t>
            </w:r>
          </w:p>
        </w:tc>
      </w:tr>
      <w:tr w:rsidR="00CB5FB4" w:rsidRPr="00B74829" w:rsidTr="00CB5FB4">
        <w:tc>
          <w:tcPr>
            <w:tcW w:w="8381" w:type="dxa"/>
            <w:gridSpan w:val="2"/>
            <w:shd w:val="clear" w:color="auto" w:fill="auto"/>
          </w:tcPr>
          <w:p w:rsidR="00CB5FB4" w:rsidRPr="000652E2" w:rsidRDefault="00CB5FB4" w:rsidP="00F35B9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2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Nº 01 – Adequação dos serviços prestados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Finalidade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Cumprimento dos serviços relacionados no Termo de Referência e </w:t>
            </w:r>
            <w:r>
              <w:rPr>
                <w:rFonts w:ascii="Cambria" w:hAnsi="Cambria"/>
                <w:sz w:val="20"/>
                <w:szCs w:val="20"/>
              </w:rPr>
              <w:t xml:space="preserve">ou </w:t>
            </w:r>
            <w:r w:rsidRPr="00B76FA9">
              <w:rPr>
                <w:rFonts w:ascii="Cambria" w:hAnsi="Cambria"/>
                <w:sz w:val="20"/>
                <w:szCs w:val="20"/>
              </w:rPr>
              <w:t>nas Especificações Técnicas e suas respectivas adequações.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Meta a cumprir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100% dos serviços realizados e adequados à respectiva Administração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Instrumento de medição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Planilha de controle dos serviços executados, conforme modelo abaixo indicado.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Forma de acompanhamento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Realização mensal de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Checklist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por parte da fiscalização do contrato, da execução dos serviços, conforme perspectiva de adequação da Administração e posterior lançamento do resultado na planilha de controle.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Periodicidade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Mensal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Mecanismo de cálculo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% de serviços adequados e executado dentro do mês de referência (total de serviços adequados e executados dentro do mês de referência/total de serviços estabelecidos por período) * 100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Inicio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da vigência 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Data de início da execução dos serviços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Faixas de ajuste no pagamento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- 9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B76FA9">
              <w:rPr>
                <w:rFonts w:ascii="Cambria" w:hAnsi="Cambria"/>
                <w:sz w:val="20"/>
                <w:szCs w:val="20"/>
              </w:rPr>
              <w:t>% a 100% dos serviços = recebimento de 100% da fatura</w:t>
            </w:r>
          </w:p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- 80% a </w:t>
            </w:r>
            <w:r>
              <w:rPr>
                <w:rFonts w:ascii="Cambria" w:hAnsi="Cambria"/>
                <w:sz w:val="20"/>
                <w:szCs w:val="20"/>
              </w:rPr>
              <w:t>94,99</w:t>
            </w:r>
            <w:r w:rsidRPr="00B76FA9">
              <w:rPr>
                <w:rFonts w:ascii="Cambria" w:hAnsi="Cambria"/>
                <w:sz w:val="20"/>
                <w:szCs w:val="20"/>
              </w:rPr>
              <w:t>% dos serviços = recebimento de 95% da fatura</w:t>
            </w:r>
          </w:p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- 70% a 79% dos serviços = recebimento de 85% da fatura</w:t>
            </w:r>
          </w:p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- 60% a 69% dos serviços = recebimento de 80% da fatura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lastRenderedPageBreak/>
              <w:t>Sanção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Abaixo de 60% dos serviços – multa conforme item VIII do Termo de Referência</w:t>
            </w:r>
          </w:p>
        </w:tc>
      </w:tr>
      <w:tr w:rsidR="00CB5FB4" w:rsidRPr="00B74829" w:rsidTr="00CB5FB4">
        <w:tc>
          <w:tcPr>
            <w:tcW w:w="2701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Observações</w:t>
            </w:r>
          </w:p>
        </w:tc>
        <w:tc>
          <w:tcPr>
            <w:tcW w:w="5680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B5FB4" w:rsidRPr="00B74829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CB5FB4" w:rsidRDefault="00CB5FB4" w:rsidP="00CB5FB4">
      <w:pPr>
        <w:spacing w:after="120" w:line="240" w:lineRule="auto"/>
        <w:rPr>
          <w:rFonts w:ascii="Times New Roman" w:eastAsia="Times New Roman" w:hAnsi="Times New Roman"/>
          <w:szCs w:val="24"/>
          <w:lang w:eastAsia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842"/>
      </w:tblGrid>
      <w:tr w:rsidR="00CB5FB4" w:rsidRPr="00B74829" w:rsidTr="00F35B95">
        <w:tc>
          <w:tcPr>
            <w:tcW w:w="9072" w:type="dxa"/>
            <w:gridSpan w:val="4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CHECKLIST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– serviços/tarefas dos colaboradores</w:t>
            </w:r>
          </w:p>
        </w:tc>
      </w:tr>
      <w:tr w:rsidR="00CB5FB4" w:rsidRPr="00B74829" w:rsidTr="00F35B95">
        <w:tc>
          <w:tcPr>
            <w:tcW w:w="5812" w:type="dxa"/>
            <w:gridSpan w:val="2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Empresa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Mês de </w:t>
            </w:r>
            <w:proofErr w:type="spellStart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referencia</w:t>
            </w:r>
            <w:proofErr w:type="spellEnd"/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CB5FB4" w:rsidRPr="00B74829" w:rsidTr="00F35B95">
        <w:tc>
          <w:tcPr>
            <w:tcW w:w="5812" w:type="dxa"/>
            <w:gridSpan w:val="2"/>
            <w:shd w:val="clear" w:color="auto" w:fill="auto"/>
          </w:tcPr>
          <w:p w:rsidR="00CB5FB4" w:rsidRPr="00B76FA9" w:rsidRDefault="00CB5FB4" w:rsidP="00CB5FB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Serviços a Realizar: </w:t>
            </w:r>
            <w:r w:rsidRPr="00B76FA9">
              <w:rPr>
                <w:rFonts w:ascii="Times New Roman" w:hAnsi="Times New Roman"/>
                <w:sz w:val="24"/>
                <w:szCs w:val="24"/>
                <w:highlight w:val="yellow"/>
              </w:rPr>
              <w:t>descrição conforme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 TR e as Especificações Técnicas quando existirem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6FA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Adequação – Expectativa da Administração</w:t>
            </w: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ITEM 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ADEQUADO</w:t>
            </w: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INADEQUADO</w:t>
            </w: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Comunicar imediatamente à Administração, bem como ao P</w:t>
            </w:r>
            <w:r>
              <w:rPr>
                <w:rFonts w:ascii="Cambria" w:hAnsi="Cambria"/>
                <w:sz w:val="20"/>
                <w:szCs w:val="20"/>
              </w:rPr>
              <w:t>repost</w:t>
            </w:r>
            <w:r w:rsidRPr="00B76FA9">
              <w:rPr>
                <w:rFonts w:ascii="Cambria" w:hAnsi="Cambria"/>
                <w:sz w:val="20"/>
                <w:szCs w:val="20"/>
              </w:rPr>
              <w:t>o, qualquer anormalidade verificada, inclusive de ordem funcional, para que sejam adotadas as providenci</w:t>
            </w:r>
            <w:r>
              <w:rPr>
                <w:rFonts w:ascii="Cambria" w:hAnsi="Cambria"/>
                <w:sz w:val="20"/>
                <w:szCs w:val="20"/>
              </w:rPr>
              <w:t>as de regularização necessárias;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Controle e uso racional de material de segurança (vai ser verificado se o funcionário utiliza e manipula de maneira racional e adequado os materiais e equipamentos de segurança, disponibilizados para o desempenho das atividades)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Qualificação dos profissionais alocados (verificação se os funcionários são qualificados e exercem as atividades específicas da função, conforme descrição do Termo de Referência e seu demais anexo</w:t>
            </w:r>
            <w:r w:rsidR="00AD131D">
              <w:rPr>
                <w:rFonts w:ascii="Cambria" w:hAnsi="Cambria"/>
                <w:sz w:val="20"/>
                <w:szCs w:val="20"/>
              </w:rPr>
              <w:t>s, quando houver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Qualidade e quantidade dos uniformes e EPIs (verificação se os funcionários utilizam uniformes completos e Equipamento de Proteção Individual em perfeito estado de conservação e adequado às tarefas que executam</w:t>
            </w:r>
            <w:r w:rsidR="00AD131D">
              <w:rPr>
                <w:rFonts w:ascii="Cambria" w:hAnsi="Cambria"/>
                <w:sz w:val="20"/>
                <w:szCs w:val="20"/>
              </w:rPr>
              <w:t>, conforme o tipo de serviço contratado pela Administração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Identificação funcional (verificação se os funcionários utilizam meios de identificação funcional nas dependências da instituição)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Fornecimento/substituição de equipamentos, ferramentas, materiais e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EPIs </w:t>
            </w:r>
            <w:r w:rsidR="00AD131D">
              <w:rPr>
                <w:rFonts w:ascii="Cambria" w:hAnsi="Cambria"/>
                <w:sz w:val="20"/>
                <w:szCs w:val="20"/>
              </w:rPr>
              <w:t>,</w:t>
            </w:r>
            <w:proofErr w:type="gramEnd"/>
            <w:r w:rsidR="00AD131D">
              <w:rPr>
                <w:rFonts w:ascii="Cambria" w:hAnsi="Cambria"/>
                <w:sz w:val="20"/>
                <w:szCs w:val="20"/>
              </w:rPr>
              <w:t xml:space="preserve"> conforme o tipo de serviço contratado pela Administração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946479">
              <w:rPr>
                <w:rFonts w:ascii="Cambria" w:hAnsi="Cambria"/>
                <w:sz w:val="20"/>
                <w:szCs w:val="20"/>
              </w:rPr>
              <w:t>Operacionalização e desenvolvimento de todas as atividades necessárias para a consecução do objeto</w:t>
            </w:r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946479">
              <w:rPr>
                <w:rFonts w:ascii="Cambria" w:hAnsi="Cambria"/>
                <w:sz w:val="20"/>
                <w:szCs w:val="20"/>
              </w:rPr>
              <w:t>Manutenção no local de trabalho, de número suficiente e adequado de pessoal operacional necessário ao exato cumprimento das obrigações assumidas</w:t>
            </w:r>
            <w:r w:rsidR="00AD131D">
              <w:rPr>
                <w:rFonts w:ascii="Cambria" w:hAnsi="Cambria"/>
                <w:sz w:val="20"/>
                <w:szCs w:val="20"/>
              </w:rPr>
              <w:t>, conforme o caso</w:t>
            </w:r>
            <w:r w:rsidRPr="0094647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B5FB4" w:rsidRPr="00946479" w:rsidRDefault="00CB5FB4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Cumprimento das obrigações trabalhistas (vai ser verificado se a Contratada cumpre as obrigações trabalhistas descritas na legislação vigente e acordo, convenção e dissídio coletivo</w:t>
            </w:r>
            <w:r w:rsidR="00AD131D">
              <w:rPr>
                <w:rFonts w:ascii="Cambria" w:hAnsi="Cambria"/>
                <w:sz w:val="20"/>
                <w:szCs w:val="20"/>
              </w:rPr>
              <w:t>, quando se tratar de tratar de prestação de serviço contínuo com dedicação exclusiva de mão de obra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  <w:r w:rsidR="00AD131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709" w:type="dxa"/>
            <w:shd w:val="clear" w:color="auto" w:fill="auto"/>
          </w:tcPr>
          <w:p w:rsidR="00CB5FB4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</w:tcPr>
          <w:p w:rsidR="00CB5FB4" w:rsidRPr="00C76CCF" w:rsidRDefault="00CB5FB4" w:rsidP="00AD131D">
            <w:pPr>
              <w:spacing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76CCF">
              <w:rPr>
                <w:rFonts w:ascii="Cambria" w:hAnsi="Cambria"/>
                <w:sz w:val="20"/>
                <w:szCs w:val="20"/>
              </w:rPr>
              <w:t>Concessão adequada e tempestiva dos benefícios (verificação se a Contratada cumpre os compromissos assumidos relativos a benefícios que constam no Termo de Referência de maneira plena, integral, regular e nas datas</w:t>
            </w:r>
            <w:r w:rsidRPr="00C76CC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76CCF">
              <w:rPr>
                <w:rFonts w:ascii="Cambria" w:hAnsi="Cambria"/>
                <w:sz w:val="20"/>
                <w:szCs w:val="20"/>
              </w:rPr>
              <w:t>certas</w:t>
            </w:r>
            <w:r w:rsidR="00AD131D">
              <w:rPr>
                <w:rFonts w:ascii="Cambria" w:hAnsi="Cambria"/>
                <w:sz w:val="20"/>
                <w:szCs w:val="20"/>
              </w:rPr>
              <w:t xml:space="preserve">, conforme o caso e principalmente quando se tratar </w:t>
            </w:r>
            <w:r w:rsidR="00AD131D">
              <w:rPr>
                <w:rFonts w:ascii="Cambria" w:hAnsi="Cambria"/>
                <w:sz w:val="20"/>
                <w:szCs w:val="20"/>
              </w:rPr>
              <w:t xml:space="preserve">de prestação de serviço contínuo com dedicação exclusiva de mão de </w:t>
            </w:r>
            <w:proofErr w:type="gramStart"/>
            <w:r w:rsidR="00AD131D">
              <w:rPr>
                <w:rFonts w:ascii="Cambria" w:hAnsi="Cambria"/>
                <w:sz w:val="20"/>
                <w:szCs w:val="20"/>
              </w:rPr>
              <w:t>obra</w:t>
            </w:r>
            <w:r w:rsidR="00AD13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CCF">
              <w:rPr>
                <w:rFonts w:ascii="Cambria" w:hAnsi="Cambri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4829" w:rsidTr="00F35B95">
        <w:tc>
          <w:tcPr>
            <w:tcW w:w="5812" w:type="dxa"/>
            <w:gridSpan w:val="2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TOTAIS</w:t>
            </w:r>
          </w:p>
        </w:tc>
        <w:tc>
          <w:tcPr>
            <w:tcW w:w="1418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B5FB4" w:rsidRPr="00B76FA9" w:rsidRDefault="00CB5FB4" w:rsidP="00F35B95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CB5FB4" w:rsidRPr="00B74829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CB5FB4" w:rsidRDefault="00CB5FB4" w:rsidP="00CB5FB4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CB5FB4" w:rsidRPr="00B76FA9" w:rsidRDefault="00CB5FB4" w:rsidP="00CB5FB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76FA9">
        <w:rPr>
          <w:rFonts w:ascii="Times New Roman" w:eastAsia="Times New Roman" w:hAnsi="Times New Roman"/>
          <w:b/>
          <w:sz w:val="24"/>
          <w:szCs w:val="24"/>
          <w:highlight w:val="yellow"/>
          <w:lang w:eastAsia="pt-BR"/>
        </w:rPr>
        <w:t>PLANILHA DE CONTROLE DOS SERVIÇOS ADEQUADOS EXECUTADOS</w:t>
      </w:r>
    </w:p>
    <w:p w:rsidR="00CB5FB4" w:rsidRPr="00B76FA9" w:rsidRDefault="00CB5FB4" w:rsidP="00CB5FB4">
      <w:pPr>
        <w:tabs>
          <w:tab w:val="center" w:pos="4252"/>
          <w:tab w:val="right" w:pos="8504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 xml:space="preserve">Mês de </w:t>
      </w:r>
      <w:proofErr w:type="spellStart"/>
      <w:r w:rsidRPr="00B76FA9">
        <w:rPr>
          <w:rFonts w:ascii="Times New Roman" w:eastAsia="Times New Roman" w:hAnsi="Times New Roman"/>
          <w:sz w:val="20"/>
          <w:szCs w:val="20"/>
          <w:lang w:eastAsia="pt-BR"/>
        </w:rPr>
        <w:t>R</w:t>
      </w:r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eferencia</w:t>
      </w:r>
      <w:proofErr w:type="spellEnd"/>
      <w:r w:rsidR="00AD131D">
        <w:rPr>
          <w:rFonts w:ascii="Times New Roman" w:eastAsia="Times New Roman" w:hAnsi="Times New Roman"/>
          <w:sz w:val="20"/>
          <w:szCs w:val="20"/>
          <w:lang w:eastAsia="pt-BR"/>
        </w:rPr>
        <w:t>:_________________/201x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097"/>
        <w:gridCol w:w="2118"/>
        <w:gridCol w:w="2000"/>
        <w:gridCol w:w="91"/>
      </w:tblGrid>
      <w:tr w:rsidR="00CB5FB4" w:rsidRPr="00B76FA9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Serviços –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Quantidade dos serviços adequados a serem realizados (B)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Quantidade dos serviços adequados efetivamente realizados </w:t>
            </w:r>
          </w:p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(C)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Porcentagem do serviço realizado (D)</w:t>
            </w:r>
          </w:p>
        </w:tc>
      </w:tr>
      <w:tr w:rsidR="00CB5FB4" w:rsidRPr="00B76FA9" w:rsidTr="00F35B95">
        <w:trPr>
          <w:gridAfter w:val="1"/>
          <w:wAfter w:w="95" w:type="dxa"/>
          <w:jc w:val="center"/>
        </w:trPr>
        <w:tc>
          <w:tcPr>
            <w:tcW w:w="2405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Serviço de Vigilância</w:t>
            </w:r>
          </w:p>
        </w:tc>
        <w:tc>
          <w:tcPr>
            <w:tcW w:w="226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B5FB4" w:rsidRPr="00B76FA9" w:rsidRDefault="00CB5FB4" w:rsidP="00F35B9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B5FB4" w:rsidRPr="00B76FA9" w:rsidTr="00F35B95">
        <w:trPr>
          <w:jc w:val="center"/>
        </w:trPr>
        <w:tc>
          <w:tcPr>
            <w:tcW w:w="9174" w:type="dxa"/>
            <w:gridSpan w:val="5"/>
            <w:shd w:val="clear" w:color="auto" w:fill="auto"/>
          </w:tcPr>
          <w:p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Todos os Serviços/Tarefas a serem executados pela Contratada mensalmente e de forma adequada à expectativa da Administração, conforme o Termo de Referência e 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a serem realizados seguirá as Tarefas descritas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, e deverá ser preenchida por servidor formalmente designado pela UFRRJ como fiscal do contrato,</w:t>
            </w:r>
          </w:p>
          <w:p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 quantidade dos serviços adequados realizados é o número de serviços efetivamente realizados, devidamente adequados à expectativa da Administração estabelecido no Termo de Referência e nas Especificações Técnicas</w:t>
            </w:r>
            <w:r w:rsidR="00AD131D">
              <w:rPr>
                <w:rFonts w:ascii="Cambria" w:hAnsi="Cambria"/>
                <w:sz w:val="20"/>
                <w:szCs w:val="20"/>
              </w:rPr>
              <w:t>, quando existirem</w:t>
            </w:r>
            <w:r w:rsidRPr="00B76FA9">
              <w:rPr>
                <w:rFonts w:ascii="Cambria" w:hAnsi="Cambria"/>
                <w:sz w:val="20"/>
                <w:szCs w:val="20"/>
              </w:rPr>
              <w:t>.</w:t>
            </w:r>
          </w:p>
          <w:p w:rsidR="00CB5FB4" w:rsidRPr="00B76FA9" w:rsidRDefault="00CB5FB4" w:rsidP="00CB5FB4">
            <w:pPr>
              <w:numPr>
                <w:ilvl w:val="0"/>
                <w:numId w:val="2"/>
              </w:numPr>
              <w:tabs>
                <w:tab w:val="left" w:pos="567"/>
                <w:tab w:val="left" w:pos="4565"/>
                <w:tab w:val="left" w:pos="6757"/>
              </w:tabs>
              <w:suppressAutoHyphens/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 xml:space="preserve">A porcentagem do serviço será mensurada mediante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calculo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(CB)*100, ou seja, a quantidade dos serviços efetivamente executados sobre a quantidade dos serviços a serem realizados, vezes 100(cem).  Este cálculo informará o percentual do serviço que foi realizado, ensejando o respectivo ajuste no pagamento.</w:t>
            </w:r>
          </w:p>
          <w:p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>Obs.: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 O levantamento dos serviços realizados dentro dos padrões e devidamente adequados à expectativa da Administração será executado pelo Fiscal do Contrato designado pela Administração, com possibilidade de acompanhamento por pessoa designada pela empresa, sendo que, neste caso, ambos deverão assinar a planilha correspondente.</w:t>
            </w:r>
          </w:p>
          <w:p w:rsidR="00CB5FB4" w:rsidRPr="00B76FA9" w:rsidRDefault="00CB5FB4" w:rsidP="00F35B95">
            <w:pPr>
              <w:tabs>
                <w:tab w:val="left" w:pos="2297"/>
                <w:tab w:val="left" w:pos="4565"/>
                <w:tab w:val="left" w:pos="6757"/>
              </w:tabs>
              <w:spacing w:before="120" w:after="0" w:line="240" w:lineRule="auto"/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76FA9">
              <w:rPr>
                <w:rFonts w:ascii="Cambria" w:hAnsi="Cambria"/>
                <w:b/>
                <w:sz w:val="20"/>
                <w:szCs w:val="20"/>
              </w:rPr>
              <w:t xml:space="preserve">Obs. 1: </w:t>
            </w:r>
            <w:r w:rsidRPr="00B76FA9">
              <w:rPr>
                <w:rFonts w:ascii="Cambria" w:hAnsi="Cambria"/>
                <w:sz w:val="20"/>
                <w:szCs w:val="20"/>
              </w:rPr>
              <w:t xml:space="preserve">A vistoria dos serviços executados pela CONTRATADA será realizado por amostragem, de maneira aleatória, nas Unidades e Postos que a Fiscalização achar convenente, podendo, a seu critério, por medida de comprovação, repetir o </w:t>
            </w:r>
            <w:proofErr w:type="spellStart"/>
            <w:r w:rsidRPr="00B76FA9">
              <w:rPr>
                <w:rFonts w:ascii="Cambria" w:hAnsi="Cambria"/>
                <w:sz w:val="20"/>
                <w:szCs w:val="20"/>
              </w:rPr>
              <w:t>CheckList</w:t>
            </w:r>
            <w:proofErr w:type="spellEnd"/>
            <w:r w:rsidRPr="00B76FA9">
              <w:rPr>
                <w:rFonts w:ascii="Cambria" w:hAnsi="Cambria"/>
                <w:sz w:val="20"/>
                <w:szCs w:val="20"/>
              </w:rPr>
              <w:t xml:space="preserve"> em outra Unidade ou Posto no caso de não atendimento da meta.</w:t>
            </w:r>
          </w:p>
        </w:tc>
      </w:tr>
    </w:tbl>
    <w:p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p w:rsidR="00CB5FB4" w:rsidRPr="00B76FA9" w:rsidRDefault="00CB5FB4" w:rsidP="00CB5FB4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206"/>
      </w:tblGrid>
      <w:tr w:rsidR="00CB5FB4" w:rsidRPr="00B76FA9" w:rsidTr="00F35B95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Fiscal do Contrato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FB4" w:rsidRPr="00B76FA9" w:rsidRDefault="00CB5FB4" w:rsidP="00F35B95">
            <w:pPr>
              <w:pBdr>
                <w:top w:val="single" w:sz="4" w:space="1" w:color="auto"/>
              </w:pBd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Ass. e Carimbo</w:t>
            </w:r>
          </w:p>
          <w:p w:rsidR="00CB5FB4" w:rsidRPr="00B76FA9" w:rsidRDefault="00CB5FB4" w:rsidP="00F35B9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76FA9">
              <w:rPr>
                <w:rFonts w:ascii="Cambria" w:hAnsi="Cambria"/>
                <w:sz w:val="20"/>
                <w:szCs w:val="20"/>
              </w:rPr>
              <w:t>Designado da Contratada</w:t>
            </w:r>
          </w:p>
        </w:tc>
      </w:tr>
    </w:tbl>
    <w:p w:rsidR="002E1532" w:rsidRDefault="00AD131D"/>
    <w:sectPr w:rsidR="002E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DF2"/>
    <w:multiLevelType w:val="hybridMultilevel"/>
    <w:tmpl w:val="0C6833E6"/>
    <w:lvl w:ilvl="0" w:tplc="51AC8B1A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6F02003A"/>
    <w:multiLevelType w:val="multilevel"/>
    <w:tmpl w:val="A5D2F0A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4"/>
    <w:rsid w:val="00430F3B"/>
    <w:rsid w:val="004F2E55"/>
    <w:rsid w:val="00AD131D"/>
    <w:rsid w:val="00C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D86F-11BF-4876-B9D1-AF7CA91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msbastos</dc:creator>
  <cp:keywords/>
  <dc:description/>
  <cp:lastModifiedBy>msbastos</cp:lastModifiedBy>
  <cp:revision>1</cp:revision>
  <dcterms:created xsi:type="dcterms:W3CDTF">2019-08-28T22:37:00Z</dcterms:created>
  <dcterms:modified xsi:type="dcterms:W3CDTF">2019-08-28T22:56:00Z</dcterms:modified>
</cp:coreProperties>
</file>